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24FF1" w14:textId="70BDD9CC" w:rsidR="00A0497B" w:rsidRPr="00A5767A" w:rsidRDefault="00A0497B" w:rsidP="00A0497B">
      <w:pPr>
        <w:ind w:left="5103"/>
        <w:rPr>
          <w:rFonts w:ascii="Times New Roman" w:hAnsi="Times New Roman"/>
        </w:rPr>
      </w:pP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lang w:eastAsia="sv-SE"/>
        </w:rPr>
        <w:softHyphen/>
      </w:r>
      <w:r w:rsidRPr="00A5767A">
        <w:rPr>
          <w:rFonts w:ascii="Times New Roman" w:hAnsi="Times New Roman"/>
        </w:rPr>
        <w:t>Protokoll fört vid årsstämma med aktieägar</w:t>
      </w:r>
      <w:r w:rsidR="002F18D5">
        <w:rPr>
          <w:rFonts w:ascii="Times New Roman" w:hAnsi="Times New Roman"/>
        </w:rPr>
        <w:t>e</w:t>
      </w:r>
      <w:r w:rsidRPr="00A5767A">
        <w:rPr>
          <w:rFonts w:ascii="Times New Roman" w:hAnsi="Times New Roman"/>
        </w:rPr>
        <w:t xml:space="preserve">n i </w:t>
      </w:r>
      <w:r w:rsidR="00244F4E">
        <w:rPr>
          <w:rFonts w:ascii="Times New Roman" w:hAnsi="Times New Roman"/>
          <w:b/>
        </w:rPr>
        <w:t>Vasallen</w:t>
      </w:r>
      <w:r w:rsidRPr="00A5767A">
        <w:rPr>
          <w:rFonts w:ascii="Times New Roman" w:hAnsi="Times New Roman"/>
          <w:b/>
        </w:rPr>
        <w:t xml:space="preserve"> AB </w:t>
      </w:r>
      <w:r w:rsidRPr="00A5767A">
        <w:rPr>
          <w:rFonts w:ascii="Times New Roman" w:hAnsi="Times New Roman"/>
        </w:rPr>
        <w:t xml:space="preserve">org. nr </w:t>
      </w:r>
      <w:proofErr w:type="gramStart"/>
      <w:r w:rsidRPr="00A5767A">
        <w:rPr>
          <w:rFonts w:ascii="Times New Roman" w:hAnsi="Times New Roman"/>
        </w:rPr>
        <w:t>556</w:t>
      </w:r>
      <w:r w:rsidR="00244F4E">
        <w:rPr>
          <w:rFonts w:ascii="Times New Roman" w:hAnsi="Times New Roman"/>
        </w:rPr>
        <w:t>475-4793</w:t>
      </w:r>
      <w:proofErr w:type="gramEnd"/>
      <w:r w:rsidRPr="00A5767A">
        <w:rPr>
          <w:rFonts w:ascii="Times New Roman" w:hAnsi="Times New Roman"/>
        </w:rPr>
        <w:t xml:space="preserve">, </w:t>
      </w:r>
      <w:r w:rsidR="00244F4E">
        <w:rPr>
          <w:rFonts w:ascii="Times New Roman" w:hAnsi="Times New Roman"/>
        </w:rPr>
        <w:t>torsdagen</w:t>
      </w:r>
      <w:r w:rsidRPr="00A5767A">
        <w:rPr>
          <w:rFonts w:ascii="Times New Roman" w:hAnsi="Times New Roman"/>
        </w:rPr>
        <w:t xml:space="preserve"> den 2</w:t>
      </w:r>
      <w:r w:rsidR="00D3577F">
        <w:rPr>
          <w:rFonts w:ascii="Times New Roman" w:hAnsi="Times New Roman"/>
        </w:rPr>
        <w:t>9</w:t>
      </w:r>
      <w:r w:rsidRPr="00A5767A">
        <w:rPr>
          <w:rFonts w:ascii="Times New Roman" w:hAnsi="Times New Roman"/>
        </w:rPr>
        <w:t xml:space="preserve"> april 20</w:t>
      </w:r>
      <w:r w:rsidR="00D3577F">
        <w:rPr>
          <w:rFonts w:ascii="Times New Roman" w:hAnsi="Times New Roman"/>
        </w:rPr>
        <w:t>20</w:t>
      </w:r>
    </w:p>
    <w:p w14:paraId="60518E71" w14:textId="77777777" w:rsidR="00A0497B" w:rsidRPr="00A5767A" w:rsidRDefault="00A0497B" w:rsidP="00A0497B">
      <w:pPr>
        <w:pStyle w:val="RKnormal"/>
        <w:tabs>
          <w:tab w:val="left" w:pos="567"/>
        </w:tabs>
        <w:spacing w:line="240" w:lineRule="auto"/>
        <w:ind w:left="567" w:hanging="567"/>
        <w:rPr>
          <w:rFonts w:ascii="Times New Roman" w:hAnsi="Times New Roman"/>
        </w:rPr>
      </w:pPr>
    </w:p>
    <w:p w14:paraId="33D2603D" w14:textId="77777777" w:rsidR="00A0497B" w:rsidRPr="00A5767A" w:rsidRDefault="00A0497B" w:rsidP="00A0497B">
      <w:pPr>
        <w:pStyle w:val="RKnormal"/>
        <w:tabs>
          <w:tab w:val="left" w:pos="567"/>
        </w:tabs>
        <w:spacing w:line="240" w:lineRule="auto"/>
        <w:ind w:left="567" w:hanging="567"/>
        <w:rPr>
          <w:rFonts w:ascii="Times New Roman" w:hAnsi="Times New Roman"/>
        </w:rPr>
      </w:pPr>
    </w:p>
    <w:p w14:paraId="28C2E02D" w14:textId="77777777" w:rsidR="008D6EDA" w:rsidRDefault="008D6EDA" w:rsidP="00A0497B">
      <w:pPr>
        <w:pStyle w:val="RKnormal"/>
        <w:tabs>
          <w:tab w:val="left" w:pos="567"/>
          <w:tab w:val="left" w:pos="1134"/>
        </w:tabs>
        <w:spacing w:line="240" w:lineRule="auto"/>
        <w:ind w:left="567" w:hanging="567"/>
        <w:rPr>
          <w:rFonts w:ascii="Times New Roman" w:hAnsi="Times New Roman"/>
        </w:rPr>
      </w:pPr>
    </w:p>
    <w:p w14:paraId="571ED3EC" w14:textId="7CFC18A0" w:rsidR="00A0497B" w:rsidRPr="00244F4E" w:rsidRDefault="00A0497B" w:rsidP="004D7E19">
      <w:pPr>
        <w:pStyle w:val="RKnormal"/>
        <w:tabs>
          <w:tab w:val="clear" w:pos="2835"/>
          <w:tab w:val="left" w:pos="567"/>
          <w:tab w:val="left" w:pos="1134"/>
          <w:tab w:val="left" w:pos="2552"/>
        </w:tabs>
        <w:spacing w:line="240" w:lineRule="auto"/>
        <w:rPr>
          <w:rFonts w:ascii="Times New Roman" w:hAnsi="Times New Roman"/>
        </w:rPr>
      </w:pPr>
      <w:r w:rsidRPr="00244F4E">
        <w:rPr>
          <w:rFonts w:ascii="Times New Roman" w:hAnsi="Times New Roman"/>
        </w:rPr>
        <w:t xml:space="preserve">Plats: </w:t>
      </w:r>
      <w:r w:rsidRPr="00244F4E">
        <w:rPr>
          <w:rFonts w:ascii="Times New Roman" w:hAnsi="Times New Roman"/>
        </w:rPr>
        <w:tab/>
      </w:r>
      <w:r w:rsidR="004D7E19" w:rsidRPr="00244F4E">
        <w:rPr>
          <w:rFonts w:ascii="Times New Roman" w:hAnsi="Times New Roman"/>
        </w:rPr>
        <w:tab/>
      </w:r>
      <w:r w:rsidR="00244F4E" w:rsidRPr="00244F4E">
        <w:rPr>
          <w:rFonts w:ascii="Times New Roman" w:hAnsi="Times New Roman"/>
        </w:rPr>
        <w:t xml:space="preserve">World </w:t>
      </w:r>
      <w:proofErr w:type="spellStart"/>
      <w:r w:rsidR="00244F4E" w:rsidRPr="00244F4E">
        <w:rPr>
          <w:rFonts w:ascii="Times New Roman" w:hAnsi="Times New Roman"/>
        </w:rPr>
        <w:t>Trade</w:t>
      </w:r>
      <w:proofErr w:type="spellEnd"/>
      <w:r w:rsidR="00244F4E" w:rsidRPr="00244F4E">
        <w:rPr>
          <w:rFonts w:ascii="Times New Roman" w:hAnsi="Times New Roman"/>
        </w:rPr>
        <w:t xml:space="preserve"> Center, Klarabergsviadukte</w:t>
      </w:r>
      <w:r w:rsidR="00244F4E">
        <w:rPr>
          <w:rFonts w:ascii="Times New Roman" w:hAnsi="Times New Roman"/>
        </w:rPr>
        <w:t>n 70, Stockholm</w:t>
      </w:r>
    </w:p>
    <w:p w14:paraId="54B4D9B4" w14:textId="77777777" w:rsidR="00A0497B" w:rsidRPr="00244F4E" w:rsidRDefault="00A0497B" w:rsidP="00A0497B">
      <w:pPr>
        <w:pStyle w:val="RKnormal"/>
        <w:tabs>
          <w:tab w:val="left" w:pos="567"/>
          <w:tab w:val="left" w:pos="1134"/>
        </w:tabs>
        <w:spacing w:line="240" w:lineRule="auto"/>
        <w:ind w:left="567" w:hanging="567"/>
        <w:rPr>
          <w:rFonts w:ascii="Times New Roman" w:hAnsi="Times New Roman"/>
        </w:rPr>
      </w:pPr>
    </w:p>
    <w:p w14:paraId="3910A77B" w14:textId="77777777" w:rsidR="00A0497B" w:rsidRPr="00244F4E" w:rsidRDefault="00A0497B" w:rsidP="00A0497B">
      <w:pPr>
        <w:pStyle w:val="RKnormal"/>
        <w:tabs>
          <w:tab w:val="left" w:pos="567"/>
          <w:tab w:val="left" w:pos="1134"/>
        </w:tabs>
        <w:spacing w:line="240" w:lineRule="auto"/>
        <w:rPr>
          <w:rFonts w:ascii="Times New Roman" w:hAnsi="Times New Roman"/>
        </w:rPr>
      </w:pPr>
    </w:p>
    <w:p w14:paraId="4EF5F266" w14:textId="77777777" w:rsidR="00A0497B" w:rsidRPr="00A5767A" w:rsidRDefault="00A0497B" w:rsidP="00A0497B">
      <w:pPr>
        <w:pStyle w:val="RKnormal"/>
        <w:tabs>
          <w:tab w:val="clear" w:pos="2835"/>
          <w:tab w:val="left" w:pos="567"/>
          <w:tab w:val="left" w:pos="1134"/>
          <w:tab w:val="left" w:pos="2552"/>
        </w:tabs>
        <w:spacing w:line="240" w:lineRule="auto"/>
        <w:rPr>
          <w:rFonts w:ascii="Times New Roman" w:hAnsi="Times New Roman"/>
          <w:b/>
        </w:rPr>
      </w:pPr>
      <w:r w:rsidRPr="00A5767A">
        <w:rPr>
          <w:rFonts w:ascii="Times New Roman" w:hAnsi="Times New Roman"/>
        </w:rPr>
        <w:t xml:space="preserve">Närvarande:  </w:t>
      </w:r>
      <w:r w:rsidRPr="00A5767A">
        <w:rPr>
          <w:rFonts w:ascii="Times New Roman" w:hAnsi="Times New Roman"/>
        </w:rPr>
        <w:tab/>
      </w:r>
      <w:r w:rsidRPr="00A5767A">
        <w:rPr>
          <w:rFonts w:ascii="Times New Roman" w:hAnsi="Times New Roman"/>
          <w:b/>
        </w:rPr>
        <w:t>Aktieägare</w:t>
      </w:r>
      <w:r w:rsidRPr="00A5767A">
        <w:rPr>
          <w:rFonts w:ascii="Times New Roman" w:hAnsi="Times New Roman"/>
          <w:b/>
        </w:rPr>
        <w:tab/>
      </w:r>
      <w:r w:rsidRPr="00A5767A">
        <w:rPr>
          <w:rFonts w:ascii="Times New Roman" w:hAnsi="Times New Roman"/>
          <w:b/>
        </w:rPr>
        <w:tab/>
      </w:r>
      <w:r w:rsidRPr="00A5767A">
        <w:rPr>
          <w:rFonts w:ascii="Times New Roman" w:hAnsi="Times New Roman"/>
          <w:b/>
        </w:rPr>
        <w:tab/>
        <w:t xml:space="preserve">Antal aktier och röster </w:t>
      </w:r>
    </w:p>
    <w:p w14:paraId="4C610F4A" w14:textId="4A0688E0" w:rsidR="00A0497B" w:rsidRPr="00A5767A" w:rsidRDefault="00A0497B" w:rsidP="00A0497B">
      <w:pPr>
        <w:pStyle w:val="RKnormal"/>
        <w:tabs>
          <w:tab w:val="clear" w:pos="2835"/>
          <w:tab w:val="left" w:pos="567"/>
          <w:tab w:val="left" w:pos="1134"/>
          <w:tab w:val="left" w:pos="2552"/>
        </w:tabs>
        <w:spacing w:line="240" w:lineRule="auto"/>
        <w:ind w:left="567" w:hanging="567"/>
        <w:rPr>
          <w:rFonts w:ascii="Times New Roman" w:hAnsi="Times New Roman"/>
        </w:rPr>
      </w:pPr>
      <w:r w:rsidRPr="00A5767A">
        <w:rPr>
          <w:rFonts w:ascii="Times New Roman" w:hAnsi="Times New Roman"/>
          <w:b/>
        </w:rPr>
        <w:tab/>
      </w:r>
      <w:r w:rsidRPr="00A5767A">
        <w:rPr>
          <w:rFonts w:ascii="Times New Roman" w:hAnsi="Times New Roman"/>
          <w:b/>
        </w:rPr>
        <w:tab/>
      </w:r>
      <w:r w:rsidRPr="00A5767A">
        <w:rPr>
          <w:rFonts w:ascii="Times New Roman" w:hAnsi="Times New Roman"/>
          <w:b/>
        </w:rPr>
        <w:tab/>
      </w:r>
      <w:r w:rsidRPr="00A5767A">
        <w:rPr>
          <w:rFonts w:ascii="Times New Roman" w:hAnsi="Times New Roman"/>
        </w:rPr>
        <w:t>Näringsdepartementet</w:t>
      </w:r>
      <w:r w:rsidRPr="00A5767A">
        <w:rPr>
          <w:rFonts w:ascii="Times New Roman" w:hAnsi="Times New Roman"/>
        </w:rPr>
        <w:tab/>
      </w:r>
      <w:r w:rsidRPr="00A5767A">
        <w:rPr>
          <w:rFonts w:ascii="Times New Roman" w:hAnsi="Times New Roman"/>
        </w:rPr>
        <w:tab/>
      </w:r>
      <w:r w:rsidR="00244F4E">
        <w:rPr>
          <w:rFonts w:ascii="Times New Roman" w:hAnsi="Times New Roman"/>
        </w:rPr>
        <w:t>100 000</w:t>
      </w:r>
      <w:r w:rsidRPr="00A5767A">
        <w:rPr>
          <w:rFonts w:ascii="Times New Roman" w:hAnsi="Times New Roman"/>
        </w:rPr>
        <w:t xml:space="preserve"> aktier och röster</w:t>
      </w:r>
    </w:p>
    <w:p w14:paraId="42947ABA" w14:textId="3306D639" w:rsidR="00A0497B" w:rsidRDefault="00A0497B" w:rsidP="00A0497B">
      <w:pPr>
        <w:pStyle w:val="RKnormal"/>
        <w:tabs>
          <w:tab w:val="clear" w:pos="2835"/>
          <w:tab w:val="left" w:pos="567"/>
          <w:tab w:val="left" w:pos="1134"/>
          <w:tab w:val="left" w:pos="2552"/>
        </w:tabs>
        <w:spacing w:line="240" w:lineRule="auto"/>
        <w:ind w:left="567" w:hanging="567"/>
        <w:rPr>
          <w:rFonts w:ascii="Times New Roman" w:hAnsi="Times New Roman"/>
        </w:rPr>
      </w:pPr>
      <w:r w:rsidRPr="00A5767A">
        <w:rPr>
          <w:rFonts w:ascii="Times New Roman" w:hAnsi="Times New Roman"/>
        </w:rPr>
        <w:tab/>
      </w:r>
      <w:r w:rsidRPr="00A5767A">
        <w:rPr>
          <w:rFonts w:ascii="Times New Roman" w:hAnsi="Times New Roman"/>
        </w:rPr>
        <w:tab/>
      </w:r>
      <w:r w:rsidRPr="00A5767A">
        <w:rPr>
          <w:rFonts w:ascii="Times New Roman" w:hAnsi="Times New Roman"/>
        </w:rPr>
        <w:tab/>
        <w:t xml:space="preserve">genom </w:t>
      </w:r>
      <w:r w:rsidR="005B18C0">
        <w:rPr>
          <w:rFonts w:ascii="Times New Roman" w:hAnsi="Times New Roman"/>
        </w:rPr>
        <w:t xml:space="preserve">Maurice Forslund </w:t>
      </w:r>
    </w:p>
    <w:p w14:paraId="5534FA2D" w14:textId="77777777" w:rsidR="002F18D5" w:rsidRPr="00A5767A" w:rsidRDefault="002F18D5" w:rsidP="00A0497B">
      <w:pPr>
        <w:pStyle w:val="RKnormal"/>
        <w:tabs>
          <w:tab w:val="clear" w:pos="2835"/>
          <w:tab w:val="left" w:pos="567"/>
          <w:tab w:val="left" w:pos="1134"/>
          <w:tab w:val="left" w:pos="2552"/>
        </w:tabs>
        <w:spacing w:line="240" w:lineRule="auto"/>
        <w:ind w:left="567" w:hanging="567"/>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enligt fullmakt</w:t>
      </w:r>
    </w:p>
    <w:p w14:paraId="6C6E6A8F" w14:textId="77777777" w:rsidR="00A0497B" w:rsidRPr="00A5767A" w:rsidRDefault="00A0497B" w:rsidP="00A0497B">
      <w:pPr>
        <w:pStyle w:val="RKnormal"/>
        <w:tabs>
          <w:tab w:val="clear" w:pos="2835"/>
          <w:tab w:val="left" w:pos="567"/>
          <w:tab w:val="left" w:pos="1134"/>
          <w:tab w:val="left" w:pos="2552"/>
        </w:tabs>
        <w:spacing w:line="240" w:lineRule="auto"/>
        <w:ind w:left="567" w:hanging="567"/>
        <w:rPr>
          <w:rFonts w:ascii="Times New Roman" w:hAnsi="Times New Roman"/>
        </w:rPr>
      </w:pPr>
      <w:r w:rsidRPr="00A5767A">
        <w:rPr>
          <w:rFonts w:ascii="Times New Roman" w:hAnsi="Times New Roman"/>
        </w:rPr>
        <w:tab/>
      </w:r>
      <w:r w:rsidRPr="00A5767A">
        <w:rPr>
          <w:rFonts w:ascii="Times New Roman" w:hAnsi="Times New Roman"/>
        </w:rPr>
        <w:tab/>
      </w:r>
      <w:r w:rsidRPr="00A5767A">
        <w:rPr>
          <w:rFonts w:ascii="Times New Roman" w:hAnsi="Times New Roman"/>
        </w:rPr>
        <w:tab/>
        <w:t xml:space="preserve"> </w:t>
      </w:r>
    </w:p>
    <w:p w14:paraId="62FAE476" w14:textId="77777777" w:rsidR="00A0497B" w:rsidRPr="00A5767A" w:rsidRDefault="00A0497B" w:rsidP="00A0497B">
      <w:pPr>
        <w:rPr>
          <w:rFonts w:ascii="Times New Roman" w:hAnsi="Times New Roman"/>
        </w:rPr>
      </w:pPr>
      <w:r w:rsidRPr="00A5767A">
        <w:rPr>
          <w:rFonts w:ascii="Times New Roman" w:hAnsi="Times New Roman"/>
        </w:rPr>
        <w:tab/>
      </w:r>
      <w:r w:rsidRPr="00A5767A">
        <w:rPr>
          <w:rFonts w:ascii="Times New Roman" w:hAnsi="Times New Roman"/>
        </w:rPr>
        <w:tab/>
      </w:r>
    </w:p>
    <w:p w14:paraId="51DAFF13" w14:textId="77777777" w:rsidR="00A0497B" w:rsidRPr="00A5767A" w:rsidRDefault="00A0497B" w:rsidP="00A0497B">
      <w:pPr>
        <w:rPr>
          <w:rFonts w:ascii="Times New Roman" w:hAnsi="Times New Roman"/>
          <w:u w:val="single"/>
        </w:rPr>
      </w:pPr>
    </w:p>
    <w:p w14:paraId="5978625E" w14:textId="77777777" w:rsidR="00A0497B" w:rsidRPr="00A5767A" w:rsidRDefault="00A0497B" w:rsidP="00A0497B">
      <w:pPr>
        <w:rPr>
          <w:rFonts w:ascii="Times New Roman" w:hAnsi="Times New Roman"/>
        </w:rPr>
      </w:pPr>
    </w:p>
    <w:p w14:paraId="7A6285DD" w14:textId="77777777" w:rsidR="00A0497B" w:rsidRPr="00A5767A" w:rsidRDefault="00A0497B" w:rsidP="004D7E19">
      <w:pPr>
        <w:spacing w:after="160"/>
        <w:rPr>
          <w:rFonts w:ascii="Times New Roman" w:hAnsi="Times New Roman"/>
          <w:b/>
        </w:rPr>
      </w:pPr>
      <w:r w:rsidRPr="00A5767A">
        <w:rPr>
          <w:rFonts w:ascii="Times New Roman" w:hAnsi="Times New Roman"/>
        </w:rPr>
        <w:t>§ 1</w:t>
      </w:r>
      <w:r w:rsidRPr="00A5767A">
        <w:rPr>
          <w:rFonts w:ascii="Times New Roman" w:hAnsi="Times New Roman"/>
        </w:rPr>
        <w:tab/>
      </w:r>
      <w:r w:rsidRPr="00A5767A">
        <w:rPr>
          <w:rFonts w:ascii="Times New Roman" w:hAnsi="Times New Roman"/>
          <w:b/>
        </w:rPr>
        <w:t xml:space="preserve">Stämmans öppnande </w:t>
      </w:r>
    </w:p>
    <w:p w14:paraId="171A74A0" w14:textId="23E45CD3" w:rsidR="00B617B1" w:rsidRDefault="00A0497B" w:rsidP="004D7E19">
      <w:pPr>
        <w:spacing w:after="240"/>
        <w:rPr>
          <w:rFonts w:ascii="Times New Roman" w:hAnsi="Times New Roman"/>
        </w:rPr>
      </w:pPr>
      <w:r w:rsidRPr="00A5767A">
        <w:rPr>
          <w:rFonts w:ascii="Times New Roman" w:hAnsi="Times New Roman"/>
        </w:rPr>
        <w:t xml:space="preserve">Stämman öppnades av </w:t>
      </w:r>
      <w:r w:rsidR="001D4694">
        <w:rPr>
          <w:rFonts w:ascii="Times New Roman" w:hAnsi="Times New Roman"/>
        </w:rPr>
        <w:t xml:space="preserve">Johanna Olsson </w:t>
      </w:r>
      <w:r w:rsidRPr="00A5767A">
        <w:rPr>
          <w:rFonts w:ascii="Times New Roman" w:hAnsi="Times New Roman"/>
        </w:rPr>
        <w:t xml:space="preserve">som hälsade </w:t>
      </w:r>
      <w:r w:rsidR="0008439E">
        <w:rPr>
          <w:rFonts w:ascii="Times New Roman" w:hAnsi="Times New Roman"/>
        </w:rPr>
        <w:t xml:space="preserve">ägaren, </w:t>
      </w:r>
      <w:r w:rsidRPr="00A5767A">
        <w:rPr>
          <w:rFonts w:ascii="Times New Roman" w:hAnsi="Times New Roman"/>
        </w:rPr>
        <w:t xml:space="preserve">närvarande styrelseledamöter, personal och </w:t>
      </w:r>
      <w:r w:rsidR="00B617B1">
        <w:rPr>
          <w:rFonts w:ascii="Times New Roman" w:hAnsi="Times New Roman"/>
        </w:rPr>
        <w:t xml:space="preserve">revisorer </w:t>
      </w:r>
      <w:r w:rsidRPr="00A5767A">
        <w:rPr>
          <w:rFonts w:ascii="Times New Roman" w:hAnsi="Times New Roman"/>
        </w:rPr>
        <w:t xml:space="preserve">välkomna till </w:t>
      </w:r>
      <w:r w:rsidR="00244F4E">
        <w:rPr>
          <w:rFonts w:ascii="Times New Roman" w:hAnsi="Times New Roman"/>
        </w:rPr>
        <w:t>Vasallen</w:t>
      </w:r>
      <w:r w:rsidRPr="00A5767A">
        <w:rPr>
          <w:rFonts w:ascii="Times New Roman" w:hAnsi="Times New Roman"/>
        </w:rPr>
        <w:t xml:space="preserve"> AB:s årsstämma. </w:t>
      </w:r>
    </w:p>
    <w:p w14:paraId="30B667B2" w14:textId="7B13ACB0" w:rsidR="00A0497B" w:rsidRPr="00A5767A" w:rsidRDefault="00C81424" w:rsidP="004D7E19">
      <w:pPr>
        <w:spacing w:after="240"/>
        <w:rPr>
          <w:rFonts w:ascii="Times New Roman" w:hAnsi="Times New Roman"/>
        </w:rPr>
      </w:pPr>
      <w:r>
        <w:rPr>
          <w:rFonts w:ascii="Times New Roman" w:hAnsi="Times New Roman"/>
        </w:rPr>
        <w:t>Antecknades att aktieägaren</w:t>
      </w:r>
      <w:r w:rsidR="00B617B1">
        <w:rPr>
          <w:rFonts w:ascii="Times New Roman" w:hAnsi="Times New Roman"/>
        </w:rPr>
        <w:t xml:space="preserve">, </w:t>
      </w:r>
      <w:r w:rsidR="00B617B1" w:rsidRPr="00B617B1">
        <w:rPr>
          <w:rFonts w:ascii="Times New Roman" w:hAnsi="Times New Roman"/>
        </w:rPr>
        <w:t>som innehar samtliga aktier och röster i bolaget, lämnade sitt</w:t>
      </w:r>
      <w:r>
        <w:rPr>
          <w:rFonts w:ascii="Times New Roman" w:hAnsi="Times New Roman"/>
        </w:rPr>
        <w:t xml:space="preserve"> </w:t>
      </w:r>
      <w:r w:rsidR="00B617B1">
        <w:rPr>
          <w:rFonts w:ascii="Times New Roman" w:hAnsi="Times New Roman"/>
        </w:rPr>
        <w:t xml:space="preserve">samtycke till </w:t>
      </w:r>
      <w:r>
        <w:rPr>
          <w:rFonts w:ascii="Times New Roman" w:hAnsi="Times New Roman"/>
        </w:rPr>
        <w:t>att stämman avh</w:t>
      </w:r>
      <w:r w:rsidR="00B617B1">
        <w:rPr>
          <w:rFonts w:ascii="Times New Roman" w:hAnsi="Times New Roman"/>
        </w:rPr>
        <w:t>ö</w:t>
      </w:r>
      <w:r>
        <w:rPr>
          <w:rFonts w:ascii="Times New Roman" w:hAnsi="Times New Roman"/>
        </w:rPr>
        <w:t>lls med start kl</w:t>
      </w:r>
      <w:r w:rsidR="00B617B1">
        <w:rPr>
          <w:rFonts w:ascii="Times New Roman" w:hAnsi="Times New Roman"/>
        </w:rPr>
        <w:t>.</w:t>
      </w:r>
      <w:r>
        <w:rPr>
          <w:rFonts w:ascii="Times New Roman" w:hAnsi="Times New Roman"/>
        </w:rPr>
        <w:t xml:space="preserve"> 09.30 istället för som kallat kl</w:t>
      </w:r>
      <w:r w:rsidR="00B617B1">
        <w:rPr>
          <w:rFonts w:ascii="Times New Roman" w:hAnsi="Times New Roman"/>
        </w:rPr>
        <w:t>.</w:t>
      </w:r>
      <w:r>
        <w:rPr>
          <w:rFonts w:ascii="Times New Roman" w:hAnsi="Times New Roman"/>
        </w:rPr>
        <w:t xml:space="preserve"> 10.30. </w:t>
      </w:r>
    </w:p>
    <w:p w14:paraId="60B4ED9B" w14:textId="77777777" w:rsidR="00A0497B" w:rsidRPr="00A5767A" w:rsidRDefault="00A0497B" w:rsidP="004D7E19">
      <w:pPr>
        <w:spacing w:after="160"/>
        <w:rPr>
          <w:rFonts w:ascii="Times New Roman" w:hAnsi="Times New Roman"/>
          <w:b/>
        </w:rPr>
      </w:pPr>
      <w:r w:rsidRPr="00A5767A">
        <w:rPr>
          <w:rFonts w:ascii="Times New Roman" w:hAnsi="Times New Roman"/>
        </w:rPr>
        <w:t xml:space="preserve">§ 2 </w:t>
      </w:r>
      <w:r w:rsidRPr="00A5767A">
        <w:rPr>
          <w:rFonts w:ascii="Times New Roman" w:hAnsi="Times New Roman"/>
        </w:rPr>
        <w:tab/>
      </w:r>
      <w:r w:rsidRPr="00A5767A">
        <w:rPr>
          <w:rFonts w:ascii="Times New Roman" w:hAnsi="Times New Roman"/>
          <w:b/>
        </w:rPr>
        <w:t xml:space="preserve">Val av ordförande vid stämman </w:t>
      </w:r>
    </w:p>
    <w:p w14:paraId="180C3A43" w14:textId="3CD4D94B" w:rsidR="00A0497B" w:rsidRPr="00A5767A" w:rsidRDefault="001D4694" w:rsidP="004D7E19">
      <w:pPr>
        <w:spacing w:after="240"/>
        <w:rPr>
          <w:rFonts w:ascii="Times New Roman" w:hAnsi="Times New Roman"/>
        </w:rPr>
      </w:pPr>
      <w:r>
        <w:rPr>
          <w:rFonts w:ascii="Times New Roman" w:hAnsi="Times New Roman"/>
        </w:rPr>
        <w:t xml:space="preserve">Johanna Olsson </w:t>
      </w:r>
      <w:r w:rsidR="004D7E19">
        <w:rPr>
          <w:rFonts w:ascii="Times New Roman" w:hAnsi="Times New Roman"/>
        </w:rPr>
        <w:t xml:space="preserve">valdes </w:t>
      </w:r>
      <w:r w:rsidR="00A0497B" w:rsidRPr="00A5767A">
        <w:rPr>
          <w:rFonts w:ascii="Times New Roman" w:hAnsi="Times New Roman"/>
        </w:rPr>
        <w:t xml:space="preserve">till ordförande </w:t>
      </w:r>
      <w:r w:rsidR="00B617B1">
        <w:rPr>
          <w:rFonts w:ascii="Times New Roman" w:hAnsi="Times New Roman"/>
        </w:rPr>
        <w:t>vid</w:t>
      </w:r>
      <w:r w:rsidR="00A0497B" w:rsidRPr="00A5767A">
        <w:rPr>
          <w:rFonts w:ascii="Times New Roman" w:hAnsi="Times New Roman"/>
        </w:rPr>
        <w:t xml:space="preserve"> stämman. </w:t>
      </w:r>
    </w:p>
    <w:p w14:paraId="2823E5D9" w14:textId="77777777" w:rsidR="00A0497B" w:rsidRPr="00A5767A" w:rsidRDefault="00A0497B" w:rsidP="004D7E19">
      <w:pPr>
        <w:spacing w:after="160"/>
        <w:rPr>
          <w:rFonts w:ascii="Times New Roman" w:hAnsi="Times New Roman"/>
          <w:b/>
        </w:rPr>
      </w:pPr>
      <w:r w:rsidRPr="00A5767A">
        <w:rPr>
          <w:rFonts w:ascii="Times New Roman" w:hAnsi="Times New Roman"/>
        </w:rPr>
        <w:t xml:space="preserve">§ 3 </w:t>
      </w:r>
      <w:r w:rsidRPr="00A5767A">
        <w:rPr>
          <w:rFonts w:ascii="Times New Roman" w:hAnsi="Times New Roman"/>
        </w:rPr>
        <w:tab/>
      </w:r>
      <w:r w:rsidRPr="00A5767A">
        <w:rPr>
          <w:rFonts w:ascii="Times New Roman" w:hAnsi="Times New Roman"/>
          <w:b/>
        </w:rPr>
        <w:t>Upprättande och godkännande av röstlängd</w:t>
      </w:r>
      <w:r w:rsidRPr="00A5767A">
        <w:rPr>
          <w:rFonts w:ascii="Times New Roman" w:hAnsi="Times New Roman"/>
          <w:b/>
        </w:rPr>
        <w:tab/>
      </w:r>
    </w:p>
    <w:p w14:paraId="04357094" w14:textId="1D4463DC" w:rsidR="00A0497B" w:rsidRPr="00A5767A" w:rsidRDefault="00A0497B" w:rsidP="004D7E19">
      <w:pPr>
        <w:spacing w:after="240"/>
        <w:rPr>
          <w:rFonts w:ascii="Times New Roman" w:hAnsi="Times New Roman"/>
        </w:rPr>
      </w:pPr>
      <w:r w:rsidRPr="00A5767A">
        <w:rPr>
          <w:rFonts w:ascii="Times New Roman" w:hAnsi="Times New Roman"/>
        </w:rPr>
        <w:t xml:space="preserve">Ordföranden redogjorde för </w:t>
      </w:r>
      <w:r w:rsidR="00401ECD" w:rsidRPr="00A5767A">
        <w:rPr>
          <w:rFonts w:ascii="Times New Roman" w:hAnsi="Times New Roman"/>
        </w:rPr>
        <w:t>ägar</w:t>
      </w:r>
      <w:r w:rsidR="004D7E19">
        <w:rPr>
          <w:rFonts w:ascii="Times New Roman" w:hAnsi="Times New Roman"/>
        </w:rPr>
        <w:t>e</w:t>
      </w:r>
      <w:r w:rsidR="00401ECD" w:rsidRPr="00A5767A">
        <w:rPr>
          <w:rFonts w:ascii="Times New Roman" w:hAnsi="Times New Roman"/>
        </w:rPr>
        <w:t>ns innehav, ombud och av ägar</w:t>
      </w:r>
      <w:r w:rsidR="0008439E">
        <w:rPr>
          <w:rFonts w:ascii="Times New Roman" w:hAnsi="Times New Roman"/>
        </w:rPr>
        <w:t>e</w:t>
      </w:r>
      <w:r w:rsidR="00401ECD" w:rsidRPr="00A5767A">
        <w:rPr>
          <w:rFonts w:ascii="Times New Roman" w:hAnsi="Times New Roman"/>
        </w:rPr>
        <w:t xml:space="preserve">n utställd fullmakt enligt ovan. </w:t>
      </w:r>
    </w:p>
    <w:p w14:paraId="112CA0D4" w14:textId="4CA0E7BD" w:rsidR="00A0497B" w:rsidRPr="00A5767A" w:rsidRDefault="00A0497B" w:rsidP="004D7E19">
      <w:pPr>
        <w:spacing w:after="240"/>
        <w:rPr>
          <w:rFonts w:ascii="Times New Roman" w:hAnsi="Times New Roman"/>
        </w:rPr>
      </w:pPr>
      <w:r w:rsidRPr="00A5767A">
        <w:rPr>
          <w:rFonts w:ascii="Times New Roman" w:hAnsi="Times New Roman"/>
        </w:rPr>
        <w:t xml:space="preserve">Den sålunda upprättade förteckningen över närvarande aktieägare godkändes att gälla som röstlängd vid stämman. </w:t>
      </w:r>
    </w:p>
    <w:p w14:paraId="7822AE4B" w14:textId="77777777" w:rsidR="00A0497B" w:rsidRPr="00A5767A" w:rsidRDefault="00A0497B" w:rsidP="004D7E19">
      <w:pPr>
        <w:spacing w:after="160"/>
        <w:rPr>
          <w:rFonts w:ascii="Times New Roman" w:hAnsi="Times New Roman"/>
          <w:b/>
        </w:rPr>
      </w:pPr>
      <w:r w:rsidRPr="00A5767A">
        <w:rPr>
          <w:rFonts w:ascii="Times New Roman" w:hAnsi="Times New Roman"/>
        </w:rPr>
        <w:t xml:space="preserve">§ 4 </w:t>
      </w:r>
      <w:r w:rsidRPr="00A5767A">
        <w:rPr>
          <w:rFonts w:ascii="Times New Roman" w:hAnsi="Times New Roman"/>
        </w:rPr>
        <w:tab/>
      </w:r>
      <w:r w:rsidRPr="00A5767A">
        <w:rPr>
          <w:rFonts w:ascii="Times New Roman" w:hAnsi="Times New Roman"/>
          <w:b/>
        </w:rPr>
        <w:t>Stämmans ordförande utser protokollförare</w:t>
      </w:r>
    </w:p>
    <w:p w14:paraId="658565CF" w14:textId="29606945" w:rsidR="00A0497B" w:rsidRPr="00A5767A" w:rsidRDefault="002A5D13" w:rsidP="004D7E19">
      <w:pPr>
        <w:spacing w:after="240"/>
        <w:rPr>
          <w:rFonts w:ascii="Times New Roman" w:hAnsi="Times New Roman"/>
        </w:rPr>
      </w:pPr>
      <w:r>
        <w:rPr>
          <w:rFonts w:ascii="Times New Roman" w:hAnsi="Times New Roman"/>
        </w:rPr>
        <w:t>Antecknades att protokoll skulle föras av s</w:t>
      </w:r>
      <w:r w:rsidR="00A0497B" w:rsidRPr="00A5767A">
        <w:rPr>
          <w:rFonts w:ascii="Times New Roman" w:hAnsi="Times New Roman"/>
        </w:rPr>
        <w:t>tämmans ordförande</w:t>
      </w:r>
      <w:r>
        <w:rPr>
          <w:rFonts w:ascii="Times New Roman" w:hAnsi="Times New Roman"/>
        </w:rPr>
        <w:t>,</w:t>
      </w:r>
      <w:r w:rsidR="00A0497B" w:rsidRPr="00A5767A">
        <w:rPr>
          <w:rFonts w:ascii="Times New Roman" w:hAnsi="Times New Roman"/>
        </w:rPr>
        <w:t xml:space="preserve"> Johanna Olsson. </w:t>
      </w:r>
    </w:p>
    <w:p w14:paraId="499FAC10" w14:textId="77777777" w:rsidR="00A0497B" w:rsidRPr="00A5767A" w:rsidRDefault="00A0497B" w:rsidP="004D7E19">
      <w:pPr>
        <w:spacing w:after="160"/>
        <w:rPr>
          <w:rFonts w:ascii="Times New Roman" w:hAnsi="Times New Roman"/>
          <w:b/>
        </w:rPr>
      </w:pPr>
      <w:r w:rsidRPr="00A5767A">
        <w:rPr>
          <w:rFonts w:ascii="Times New Roman" w:hAnsi="Times New Roman"/>
        </w:rPr>
        <w:t>§ 5</w:t>
      </w:r>
      <w:r w:rsidRPr="00A5767A">
        <w:rPr>
          <w:rFonts w:ascii="Times New Roman" w:hAnsi="Times New Roman"/>
        </w:rPr>
        <w:tab/>
      </w:r>
      <w:r w:rsidRPr="00A5767A">
        <w:rPr>
          <w:rFonts w:ascii="Times New Roman" w:hAnsi="Times New Roman"/>
          <w:b/>
        </w:rPr>
        <w:t xml:space="preserve">Val av en eller två justerare </w:t>
      </w:r>
      <w:r w:rsidRPr="00A5767A">
        <w:rPr>
          <w:rFonts w:ascii="Times New Roman" w:hAnsi="Times New Roman"/>
          <w:b/>
        </w:rPr>
        <w:tab/>
      </w:r>
    </w:p>
    <w:p w14:paraId="0D98B0F1" w14:textId="29193009" w:rsidR="00A0497B" w:rsidRPr="00A5767A" w:rsidRDefault="005B18C0" w:rsidP="004D7E19">
      <w:pPr>
        <w:spacing w:after="240"/>
        <w:rPr>
          <w:rFonts w:ascii="Times New Roman" w:hAnsi="Times New Roman"/>
        </w:rPr>
      </w:pPr>
      <w:r>
        <w:rPr>
          <w:rFonts w:ascii="Times New Roman" w:hAnsi="Times New Roman"/>
        </w:rPr>
        <w:t xml:space="preserve">Maurice Forslund </w:t>
      </w:r>
      <w:r w:rsidR="004D7E19">
        <w:rPr>
          <w:rFonts w:ascii="Times New Roman" w:hAnsi="Times New Roman"/>
        </w:rPr>
        <w:t xml:space="preserve">utsågs </w:t>
      </w:r>
      <w:r w:rsidR="00A0497B" w:rsidRPr="00A5767A">
        <w:rPr>
          <w:rFonts w:ascii="Times New Roman" w:hAnsi="Times New Roman"/>
        </w:rPr>
        <w:t>att</w:t>
      </w:r>
      <w:r w:rsidR="004D7E19">
        <w:rPr>
          <w:rFonts w:ascii="Times New Roman" w:hAnsi="Times New Roman"/>
        </w:rPr>
        <w:t xml:space="preserve"> </w:t>
      </w:r>
      <w:r w:rsidR="00A0497B" w:rsidRPr="00A5767A">
        <w:rPr>
          <w:rFonts w:ascii="Times New Roman" w:hAnsi="Times New Roman"/>
        </w:rPr>
        <w:t xml:space="preserve">justera protokollet. </w:t>
      </w:r>
    </w:p>
    <w:p w14:paraId="35C8B9D6" w14:textId="74B00D72" w:rsidR="00A0497B" w:rsidRPr="00A5767A" w:rsidRDefault="00A0497B" w:rsidP="004D7E19">
      <w:pPr>
        <w:spacing w:after="160"/>
        <w:rPr>
          <w:rFonts w:ascii="Times New Roman" w:hAnsi="Times New Roman"/>
          <w:b/>
        </w:rPr>
      </w:pPr>
      <w:r w:rsidRPr="00A5767A">
        <w:rPr>
          <w:rFonts w:ascii="Times New Roman" w:hAnsi="Times New Roman"/>
        </w:rPr>
        <w:t>§ 6</w:t>
      </w:r>
      <w:r w:rsidRPr="00A5767A">
        <w:rPr>
          <w:rFonts w:ascii="Times New Roman" w:hAnsi="Times New Roman"/>
        </w:rPr>
        <w:tab/>
      </w:r>
      <w:r w:rsidRPr="00A5767A">
        <w:rPr>
          <w:rFonts w:ascii="Times New Roman" w:hAnsi="Times New Roman"/>
          <w:b/>
        </w:rPr>
        <w:t xml:space="preserve">Godkännande av dagordningen </w:t>
      </w:r>
    </w:p>
    <w:p w14:paraId="708E07A1" w14:textId="7DCE8D78" w:rsidR="00A0497B" w:rsidRDefault="00A0497B" w:rsidP="004D7E19">
      <w:pPr>
        <w:spacing w:after="240"/>
        <w:rPr>
          <w:rFonts w:ascii="Times New Roman" w:hAnsi="Times New Roman"/>
        </w:rPr>
      </w:pPr>
      <w:r w:rsidRPr="00A5767A">
        <w:rPr>
          <w:rFonts w:ascii="Times New Roman" w:hAnsi="Times New Roman"/>
        </w:rPr>
        <w:t xml:space="preserve">Godkändes styrelsens förslag till dagordning, </w:t>
      </w:r>
      <w:r w:rsidR="00401ECD" w:rsidRPr="00A5767A">
        <w:rPr>
          <w:rFonts w:ascii="Times New Roman" w:hAnsi="Times New Roman"/>
          <w:u w:val="single"/>
        </w:rPr>
        <w:t>Bilaga</w:t>
      </w:r>
      <w:r w:rsidR="00153EE3" w:rsidRPr="00A5767A">
        <w:rPr>
          <w:rFonts w:ascii="Times New Roman" w:hAnsi="Times New Roman"/>
          <w:u w:val="single"/>
        </w:rPr>
        <w:t xml:space="preserve"> </w:t>
      </w:r>
      <w:r w:rsidR="00A06352">
        <w:rPr>
          <w:rFonts w:ascii="Times New Roman" w:hAnsi="Times New Roman"/>
          <w:u w:val="single"/>
        </w:rPr>
        <w:t>1</w:t>
      </w:r>
      <w:r w:rsidRPr="00A5767A">
        <w:rPr>
          <w:rFonts w:ascii="Times New Roman" w:hAnsi="Times New Roman"/>
        </w:rPr>
        <w:t xml:space="preserve">. </w:t>
      </w:r>
    </w:p>
    <w:p w14:paraId="78163E3C" w14:textId="085E7791" w:rsidR="00876A55" w:rsidRDefault="00876A55" w:rsidP="004D7E19">
      <w:pPr>
        <w:spacing w:after="240"/>
        <w:rPr>
          <w:rFonts w:ascii="Times New Roman" w:hAnsi="Times New Roman"/>
        </w:rPr>
      </w:pPr>
    </w:p>
    <w:p w14:paraId="2B1D9B37" w14:textId="77777777" w:rsidR="00876A55" w:rsidRPr="00A5767A" w:rsidRDefault="00876A55" w:rsidP="004D7E19">
      <w:pPr>
        <w:spacing w:after="240"/>
        <w:rPr>
          <w:rFonts w:ascii="Times New Roman" w:hAnsi="Times New Roman"/>
        </w:rPr>
      </w:pPr>
    </w:p>
    <w:p w14:paraId="13C790DF" w14:textId="77777777" w:rsidR="00A0497B" w:rsidRPr="00A5767A" w:rsidRDefault="00A0497B" w:rsidP="004D7E19">
      <w:pPr>
        <w:spacing w:after="160"/>
        <w:rPr>
          <w:rFonts w:ascii="Times New Roman" w:hAnsi="Times New Roman"/>
          <w:b/>
        </w:rPr>
      </w:pPr>
      <w:r w:rsidRPr="00A5767A">
        <w:rPr>
          <w:rFonts w:ascii="Times New Roman" w:hAnsi="Times New Roman"/>
        </w:rPr>
        <w:t>§ 7</w:t>
      </w:r>
      <w:r w:rsidRPr="00A5767A">
        <w:rPr>
          <w:rFonts w:ascii="Times New Roman" w:hAnsi="Times New Roman"/>
        </w:rPr>
        <w:tab/>
      </w:r>
      <w:r w:rsidRPr="00A5767A">
        <w:rPr>
          <w:rFonts w:ascii="Times New Roman" w:hAnsi="Times New Roman"/>
          <w:b/>
        </w:rPr>
        <w:t>Beslut om närvarorätt för utomstående</w:t>
      </w:r>
    </w:p>
    <w:p w14:paraId="6A0D6558" w14:textId="53E7212A" w:rsidR="00A0497B" w:rsidRPr="006A78E7" w:rsidRDefault="00A0497B" w:rsidP="004D7E19">
      <w:pPr>
        <w:spacing w:after="240"/>
        <w:rPr>
          <w:rFonts w:ascii="Times New Roman" w:hAnsi="Times New Roman"/>
        </w:rPr>
      </w:pPr>
      <w:r w:rsidRPr="006A78E7">
        <w:rPr>
          <w:rFonts w:ascii="Times New Roman" w:hAnsi="Times New Roman"/>
        </w:rPr>
        <w:t xml:space="preserve">Ordföranden redogjorde för </w:t>
      </w:r>
      <w:r w:rsidR="00401ECD" w:rsidRPr="001B64CF">
        <w:rPr>
          <w:rFonts w:ascii="Times New Roman" w:hAnsi="Times New Roman"/>
        </w:rPr>
        <w:t>riksdagsleda</w:t>
      </w:r>
      <w:r w:rsidR="00B617B1">
        <w:rPr>
          <w:rFonts w:ascii="Times New Roman" w:hAnsi="Times New Roman"/>
        </w:rPr>
        <w:t>möters</w:t>
      </w:r>
      <w:r w:rsidR="00401ECD" w:rsidRPr="001B64CF">
        <w:rPr>
          <w:rFonts w:ascii="Times New Roman" w:hAnsi="Times New Roman"/>
        </w:rPr>
        <w:t xml:space="preserve"> och allmänhetens rätt att närvara vid bolagsstämman. </w:t>
      </w:r>
      <w:r w:rsidR="00B617B1">
        <w:rPr>
          <w:rFonts w:ascii="Times New Roman" w:hAnsi="Times New Roman"/>
        </w:rPr>
        <w:t>Antecknades att ingen riksdagsledamot anmält närvaro vid stämman och att allmänheten inte bjudits in till stämman p.g.a. spridningen av Coronaviruset.</w:t>
      </w:r>
    </w:p>
    <w:p w14:paraId="1EF5D2DD" w14:textId="0D7B6BF8" w:rsidR="00A0497B" w:rsidRPr="001B64CF" w:rsidRDefault="00A0497B" w:rsidP="004D7E19">
      <w:pPr>
        <w:spacing w:after="240"/>
        <w:rPr>
          <w:rFonts w:ascii="Times New Roman" w:hAnsi="Times New Roman"/>
        </w:rPr>
      </w:pPr>
      <w:r w:rsidRPr="006A78E7">
        <w:rPr>
          <w:rFonts w:ascii="Times New Roman" w:hAnsi="Times New Roman"/>
        </w:rPr>
        <w:t xml:space="preserve">Stämman godkände närvarorätt för utomstående. </w:t>
      </w:r>
    </w:p>
    <w:p w14:paraId="57A71F5B" w14:textId="77777777" w:rsidR="00A0497B" w:rsidRPr="00A5767A" w:rsidRDefault="00A0497B" w:rsidP="004D7E19">
      <w:pPr>
        <w:spacing w:after="160"/>
        <w:rPr>
          <w:rFonts w:ascii="Times New Roman" w:hAnsi="Times New Roman"/>
          <w:b/>
        </w:rPr>
      </w:pPr>
      <w:r w:rsidRPr="00A5767A">
        <w:rPr>
          <w:rFonts w:ascii="Times New Roman" w:hAnsi="Times New Roman"/>
        </w:rPr>
        <w:t>§ 8</w:t>
      </w:r>
      <w:r w:rsidRPr="00A5767A">
        <w:rPr>
          <w:rFonts w:ascii="Times New Roman" w:hAnsi="Times New Roman"/>
        </w:rPr>
        <w:tab/>
      </w:r>
      <w:r w:rsidRPr="00A5767A">
        <w:rPr>
          <w:rFonts w:ascii="Times New Roman" w:hAnsi="Times New Roman"/>
          <w:b/>
        </w:rPr>
        <w:t xml:space="preserve">Fråga om stämman blivit behörigen sammankallad </w:t>
      </w:r>
    </w:p>
    <w:p w14:paraId="416AD34E" w14:textId="64F02A7D" w:rsidR="00401ECD" w:rsidRPr="00A5767A" w:rsidRDefault="00966A13" w:rsidP="004D7E19">
      <w:pPr>
        <w:spacing w:after="240"/>
        <w:rPr>
          <w:rFonts w:ascii="Times New Roman" w:hAnsi="Times New Roman"/>
        </w:rPr>
      </w:pPr>
      <w:r>
        <w:rPr>
          <w:rFonts w:ascii="Times New Roman" w:hAnsi="Times New Roman"/>
        </w:rPr>
        <w:t xml:space="preserve">Ordföranden </w:t>
      </w:r>
      <w:r w:rsidR="00A0497B" w:rsidRPr="00A5767A">
        <w:rPr>
          <w:rFonts w:ascii="Times New Roman" w:hAnsi="Times New Roman"/>
        </w:rPr>
        <w:t xml:space="preserve">redogjorde för </w:t>
      </w:r>
      <w:r w:rsidR="00401ECD" w:rsidRPr="00A5767A">
        <w:rPr>
          <w:rFonts w:ascii="Times New Roman" w:hAnsi="Times New Roman"/>
        </w:rPr>
        <w:t>bolagsordningens föreskrifter om kallelseförfarandet samt för hur och när kallelse publicerats och distribuerats.</w:t>
      </w:r>
      <w:r w:rsidR="006B66EA" w:rsidRPr="00A5767A">
        <w:rPr>
          <w:rFonts w:ascii="Times New Roman" w:hAnsi="Times New Roman"/>
        </w:rPr>
        <w:t xml:space="preserve"> </w:t>
      </w:r>
      <w:r w:rsidR="004D7E19">
        <w:rPr>
          <w:rFonts w:ascii="Times New Roman" w:hAnsi="Times New Roman"/>
        </w:rPr>
        <w:t xml:space="preserve"> </w:t>
      </w:r>
      <w:r w:rsidR="00401ECD" w:rsidRPr="00A5767A">
        <w:rPr>
          <w:rFonts w:ascii="Times New Roman" w:hAnsi="Times New Roman"/>
        </w:rPr>
        <w:t xml:space="preserve">  </w:t>
      </w:r>
    </w:p>
    <w:p w14:paraId="3A392ABB" w14:textId="77777777" w:rsidR="00A0497B" w:rsidRPr="00A5767A" w:rsidRDefault="00A0497B" w:rsidP="004D7E19">
      <w:pPr>
        <w:spacing w:after="240"/>
        <w:rPr>
          <w:rFonts w:ascii="Times New Roman" w:hAnsi="Times New Roman"/>
        </w:rPr>
      </w:pPr>
      <w:r w:rsidRPr="00A5767A">
        <w:rPr>
          <w:rFonts w:ascii="Times New Roman" w:hAnsi="Times New Roman"/>
        </w:rPr>
        <w:t xml:space="preserve">Stämman förklarade sig därefter vara behörigen sammankallad. </w:t>
      </w:r>
    </w:p>
    <w:p w14:paraId="3E292824" w14:textId="77777777" w:rsidR="00A0497B" w:rsidRPr="00A5767A" w:rsidRDefault="00A0497B" w:rsidP="004D7E19">
      <w:pPr>
        <w:spacing w:after="160"/>
        <w:rPr>
          <w:rFonts w:ascii="Times New Roman" w:hAnsi="Times New Roman"/>
          <w:b/>
        </w:rPr>
      </w:pPr>
      <w:r w:rsidRPr="00A5767A">
        <w:rPr>
          <w:rFonts w:ascii="Times New Roman" w:hAnsi="Times New Roman"/>
        </w:rPr>
        <w:t>§ 9</w:t>
      </w:r>
      <w:r w:rsidRPr="00A5767A">
        <w:rPr>
          <w:rFonts w:ascii="Times New Roman" w:hAnsi="Times New Roman"/>
        </w:rPr>
        <w:tab/>
      </w:r>
      <w:r w:rsidRPr="00A5767A">
        <w:rPr>
          <w:rFonts w:ascii="Times New Roman" w:hAnsi="Times New Roman"/>
          <w:b/>
        </w:rPr>
        <w:t>Framläggande av handlingar</w:t>
      </w:r>
    </w:p>
    <w:p w14:paraId="4BF5CF9C" w14:textId="3041A30D" w:rsidR="00401ECD" w:rsidRPr="00A5767A" w:rsidRDefault="00A0497B" w:rsidP="004D7E19">
      <w:pPr>
        <w:spacing w:after="240"/>
        <w:rPr>
          <w:rFonts w:ascii="Times New Roman" w:hAnsi="Times New Roman"/>
        </w:rPr>
      </w:pPr>
      <w:r w:rsidRPr="00A5767A">
        <w:rPr>
          <w:rFonts w:ascii="Times New Roman" w:hAnsi="Times New Roman"/>
        </w:rPr>
        <w:t>Ordföranden konstaterade att årsredovisningen och revisionsberättelsen, bolagsstyrningsrapport, hållbarhetsredovisningen, samt koncernredovisningen och koncern</w:t>
      </w:r>
      <w:r w:rsidR="004354DF">
        <w:rPr>
          <w:rFonts w:ascii="Times New Roman" w:hAnsi="Times New Roman"/>
        </w:rPr>
        <w:t>revisions</w:t>
      </w:r>
      <w:r w:rsidRPr="00A5767A">
        <w:rPr>
          <w:rFonts w:ascii="Times New Roman" w:hAnsi="Times New Roman"/>
        </w:rPr>
        <w:t>berättelsen har funnits tillgängliga hos bolaget</w:t>
      </w:r>
      <w:r w:rsidR="00401ECD" w:rsidRPr="00A5767A">
        <w:rPr>
          <w:rFonts w:ascii="Times New Roman" w:hAnsi="Times New Roman"/>
        </w:rPr>
        <w:t xml:space="preserve"> </w:t>
      </w:r>
      <w:r w:rsidR="00244F4E">
        <w:rPr>
          <w:rFonts w:ascii="Times New Roman" w:hAnsi="Times New Roman"/>
        </w:rPr>
        <w:t xml:space="preserve">och på bolagets hemsida </w:t>
      </w:r>
      <w:r w:rsidR="00401ECD" w:rsidRPr="00A5767A">
        <w:rPr>
          <w:rFonts w:ascii="Times New Roman" w:hAnsi="Times New Roman"/>
        </w:rPr>
        <w:t xml:space="preserve">sedan </w:t>
      </w:r>
      <w:r w:rsidR="00244F4E">
        <w:rPr>
          <w:rFonts w:ascii="Times New Roman" w:hAnsi="Times New Roman"/>
        </w:rPr>
        <w:t>den</w:t>
      </w:r>
      <w:r w:rsidR="001E1E62">
        <w:rPr>
          <w:rFonts w:ascii="Times New Roman" w:hAnsi="Times New Roman"/>
          <w:color w:val="FF0000"/>
        </w:rPr>
        <w:t xml:space="preserve"> </w:t>
      </w:r>
      <w:r w:rsidR="001E1E62" w:rsidRPr="00FF4D61">
        <w:rPr>
          <w:rFonts w:ascii="Times New Roman" w:hAnsi="Times New Roman"/>
        </w:rPr>
        <w:t>7 april 2020</w:t>
      </w:r>
      <w:r w:rsidR="0084497A" w:rsidRPr="00FF4D61">
        <w:rPr>
          <w:rFonts w:ascii="Times New Roman" w:hAnsi="Times New Roman"/>
          <w:color w:val="FF0000"/>
        </w:rPr>
        <w:t xml:space="preserve"> </w:t>
      </w:r>
      <w:r w:rsidRPr="00A5767A">
        <w:rPr>
          <w:rFonts w:ascii="Times New Roman" w:hAnsi="Times New Roman"/>
        </w:rPr>
        <w:t>samt att hand</w:t>
      </w:r>
      <w:r w:rsidR="00401ECD" w:rsidRPr="00A5767A">
        <w:rPr>
          <w:rFonts w:ascii="Times New Roman" w:hAnsi="Times New Roman"/>
        </w:rPr>
        <w:t>lingarna funnits tillgängliga i lokalen för personer närvarande på stämman.</w:t>
      </w:r>
    </w:p>
    <w:p w14:paraId="65E635B3" w14:textId="1864E324" w:rsidR="00A0497B" w:rsidRPr="00A5767A" w:rsidRDefault="004354DF" w:rsidP="004D7E19">
      <w:pPr>
        <w:spacing w:after="240"/>
        <w:rPr>
          <w:rFonts w:ascii="Times New Roman" w:hAnsi="Times New Roman"/>
        </w:rPr>
      </w:pPr>
      <w:r w:rsidRPr="004354DF">
        <w:rPr>
          <w:rFonts w:ascii="Times New Roman" w:hAnsi="Times New Roman"/>
        </w:rPr>
        <w:t>Ordföranden konstaterade att</w:t>
      </w:r>
      <w:r>
        <w:rPr>
          <w:rFonts w:ascii="Times New Roman" w:hAnsi="Times New Roman"/>
        </w:rPr>
        <w:t xml:space="preserve"> </w:t>
      </w:r>
      <w:r w:rsidR="00A0497B" w:rsidRPr="00A5767A">
        <w:rPr>
          <w:rFonts w:ascii="Times New Roman" w:hAnsi="Times New Roman"/>
        </w:rPr>
        <w:t xml:space="preserve">handlingarna </w:t>
      </w:r>
      <w:r>
        <w:rPr>
          <w:rFonts w:ascii="Times New Roman" w:hAnsi="Times New Roman"/>
        </w:rPr>
        <w:t xml:space="preserve">var </w:t>
      </w:r>
      <w:r w:rsidR="00A0497B" w:rsidRPr="00A5767A">
        <w:rPr>
          <w:rFonts w:ascii="Times New Roman" w:hAnsi="Times New Roman"/>
        </w:rPr>
        <w:t xml:space="preserve">i behörig ordning framlagda. </w:t>
      </w:r>
    </w:p>
    <w:p w14:paraId="4BA70DB6" w14:textId="77777777" w:rsidR="00A0497B" w:rsidRPr="00A5767A" w:rsidRDefault="00A0497B" w:rsidP="004D7E19">
      <w:pPr>
        <w:spacing w:after="160"/>
        <w:rPr>
          <w:rFonts w:ascii="Times New Roman" w:hAnsi="Times New Roman"/>
          <w:b/>
        </w:rPr>
      </w:pPr>
      <w:r w:rsidRPr="00A5767A">
        <w:rPr>
          <w:rFonts w:ascii="Times New Roman" w:hAnsi="Times New Roman"/>
        </w:rPr>
        <w:t>§ 10</w:t>
      </w:r>
      <w:r w:rsidRPr="00A5767A">
        <w:rPr>
          <w:rFonts w:ascii="Times New Roman" w:hAnsi="Times New Roman"/>
        </w:rPr>
        <w:tab/>
      </w:r>
      <w:r w:rsidRPr="00A5767A">
        <w:rPr>
          <w:rFonts w:ascii="Times New Roman" w:hAnsi="Times New Roman"/>
          <w:b/>
        </w:rPr>
        <w:t>Redogörelse för det gångna årets arbete</w:t>
      </w:r>
    </w:p>
    <w:p w14:paraId="62C5D85B" w14:textId="0C011B43" w:rsidR="006B66EA" w:rsidRPr="004D7E19" w:rsidRDefault="00966A13" w:rsidP="004D7E19">
      <w:pPr>
        <w:spacing w:after="240"/>
        <w:rPr>
          <w:rFonts w:ascii="Times New Roman" w:hAnsi="Times New Roman"/>
        </w:rPr>
      </w:pPr>
      <w:r>
        <w:rPr>
          <w:rFonts w:ascii="Times New Roman" w:hAnsi="Times New Roman"/>
        </w:rPr>
        <w:t>Styrelsens o</w:t>
      </w:r>
      <w:r w:rsidR="0080098C" w:rsidRPr="00A5767A">
        <w:rPr>
          <w:rFonts w:ascii="Times New Roman" w:hAnsi="Times New Roman"/>
        </w:rPr>
        <w:t>rdförande</w:t>
      </w:r>
      <w:r>
        <w:rPr>
          <w:rFonts w:ascii="Times New Roman" w:hAnsi="Times New Roman"/>
        </w:rPr>
        <w:t xml:space="preserve"> Charlotte Axelsson</w:t>
      </w:r>
      <w:r w:rsidR="0080098C" w:rsidRPr="00A5767A">
        <w:rPr>
          <w:rFonts w:ascii="Times New Roman" w:hAnsi="Times New Roman"/>
        </w:rPr>
        <w:t xml:space="preserve"> höll ett anförande om det gångna årets arbete. </w:t>
      </w:r>
    </w:p>
    <w:p w14:paraId="5B0A01B6" w14:textId="09F9901B" w:rsidR="0080098C" w:rsidRDefault="0080098C" w:rsidP="004D7E19">
      <w:pPr>
        <w:spacing w:after="240"/>
        <w:rPr>
          <w:rFonts w:ascii="Times New Roman" w:hAnsi="Times New Roman"/>
        </w:rPr>
      </w:pPr>
      <w:r w:rsidRPr="00A5767A">
        <w:rPr>
          <w:rFonts w:ascii="Times New Roman" w:hAnsi="Times New Roman"/>
        </w:rPr>
        <w:t xml:space="preserve">Verkställande direktören </w:t>
      </w:r>
      <w:r w:rsidR="00244F4E">
        <w:rPr>
          <w:rFonts w:ascii="Times New Roman" w:hAnsi="Times New Roman"/>
        </w:rPr>
        <w:t>Leif Rytter</w:t>
      </w:r>
      <w:r w:rsidRPr="00A5767A">
        <w:rPr>
          <w:rFonts w:ascii="Times New Roman" w:hAnsi="Times New Roman"/>
        </w:rPr>
        <w:t xml:space="preserve"> </w:t>
      </w:r>
      <w:r w:rsidR="00A0497B" w:rsidRPr="00A5767A">
        <w:rPr>
          <w:rFonts w:ascii="Times New Roman" w:hAnsi="Times New Roman"/>
        </w:rPr>
        <w:t xml:space="preserve">höll ett anförande om bolagets verksamhet under det gångna året. </w:t>
      </w:r>
    </w:p>
    <w:p w14:paraId="117529C7" w14:textId="296460E3" w:rsidR="00084651" w:rsidRDefault="00244F4E" w:rsidP="004D7E19">
      <w:pPr>
        <w:spacing w:after="240"/>
        <w:rPr>
          <w:rFonts w:ascii="Times New Roman" w:hAnsi="Times New Roman"/>
        </w:rPr>
      </w:pPr>
      <w:r>
        <w:rPr>
          <w:rFonts w:ascii="Times New Roman" w:hAnsi="Times New Roman"/>
        </w:rPr>
        <w:t>Gunilla Andersson</w:t>
      </w:r>
      <w:r w:rsidR="00D27C4E">
        <w:rPr>
          <w:rFonts w:ascii="Times New Roman" w:hAnsi="Times New Roman"/>
        </w:rPr>
        <w:t>,</w:t>
      </w:r>
      <w:r>
        <w:rPr>
          <w:rFonts w:ascii="Times New Roman" w:hAnsi="Times New Roman"/>
        </w:rPr>
        <w:t xml:space="preserve"> E</w:t>
      </w:r>
      <w:r w:rsidR="00D27ABD">
        <w:rPr>
          <w:rFonts w:ascii="Times New Roman" w:hAnsi="Times New Roman"/>
        </w:rPr>
        <w:t xml:space="preserve">rnst </w:t>
      </w:r>
      <w:r>
        <w:rPr>
          <w:rFonts w:ascii="Times New Roman" w:hAnsi="Times New Roman"/>
        </w:rPr>
        <w:t>&amp;</w:t>
      </w:r>
      <w:r w:rsidR="00D27ABD">
        <w:rPr>
          <w:rFonts w:ascii="Times New Roman" w:hAnsi="Times New Roman"/>
        </w:rPr>
        <w:t xml:space="preserve"> </w:t>
      </w:r>
      <w:r>
        <w:rPr>
          <w:rFonts w:ascii="Times New Roman" w:hAnsi="Times New Roman"/>
        </w:rPr>
        <w:t>Y</w:t>
      </w:r>
      <w:r w:rsidR="00D27ABD">
        <w:rPr>
          <w:rFonts w:ascii="Times New Roman" w:hAnsi="Times New Roman"/>
        </w:rPr>
        <w:t>oung AB</w:t>
      </w:r>
      <w:r>
        <w:rPr>
          <w:rFonts w:ascii="Times New Roman" w:hAnsi="Times New Roman"/>
        </w:rPr>
        <w:t>,</w:t>
      </w:r>
      <w:r w:rsidR="00D27C4E">
        <w:rPr>
          <w:rFonts w:ascii="Times New Roman" w:hAnsi="Times New Roman"/>
        </w:rPr>
        <w:t xml:space="preserve"> huvudansvarig revisor för bolaget,</w:t>
      </w:r>
      <w:r w:rsidR="00084651">
        <w:rPr>
          <w:rFonts w:ascii="Times New Roman" w:hAnsi="Times New Roman"/>
        </w:rPr>
        <w:t xml:space="preserve"> höll ett anförande och </w:t>
      </w:r>
      <w:r w:rsidR="00610B3E">
        <w:rPr>
          <w:rFonts w:ascii="Times New Roman" w:hAnsi="Times New Roman"/>
        </w:rPr>
        <w:t>föredrog revisionsberättelsen för moderbolaget och koncernen</w:t>
      </w:r>
      <w:r w:rsidR="009C4FC2">
        <w:rPr>
          <w:rFonts w:ascii="Times New Roman" w:hAnsi="Times New Roman"/>
        </w:rPr>
        <w:t>, revisorns yttrande över bolagsstyrningsrapporten samt</w:t>
      </w:r>
      <w:r w:rsidR="00610B3E">
        <w:rPr>
          <w:rFonts w:ascii="Times New Roman" w:hAnsi="Times New Roman"/>
        </w:rPr>
        <w:t xml:space="preserve"> revisors </w:t>
      </w:r>
      <w:r w:rsidR="009C4FC2">
        <w:rPr>
          <w:rFonts w:ascii="Times New Roman" w:hAnsi="Times New Roman"/>
        </w:rPr>
        <w:t>yttrande</w:t>
      </w:r>
      <w:r w:rsidR="00610B3E">
        <w:rPr>
          <w:rFonts w:ascii="Times New Roman" w:hAnsi="Times New Roman"/>
        </w:rPr>
        <w:t xml:space="preserve"> över hållbarhetsredovisningen.</w:t>
      </w:r>
    </w:p>
    <w:p w14:paraId="0AE5B025" w14:textId="4ED263C2" w:rsidR="0062114F" w:rsidRDefault="0062114F" w:rsidP="004D7E19">
      <w:pPr>
        <w:spacing w:after="240"/>
        <w:rPr>
          <w:rFonts w:ascii="Times New Roman" w:hAnsi="Times New Roman"/>
        </w:rPr>
      </w:pPr>
      <w:r w:rsidRPr="001B64CF">
        <w:rPr>
          <w:rFonts w:ascii="Times New Roman" w:hAnsi="Times New Roman"/>
        </w:rPr>
        <w:t>Marianne Förander</w:t>
      </w:r>
      <w:r>
        <w:rPr>
          <w:rFonts w:ascii="Times New Roman" w:hAnsi="Times New Roman"/>
        </w:rPr>
        <w:t xml:space="preserve">, Ernst &amp; Young AB, </w:t>
      </w:r>
      <w:r w:rsidR="0045221A">
        <w:rPr>
          <w:rFonts w:ascii="Times New Roman" w:hAnsi="Times New Roman"/>
        </w:rPr>
        <w:t>specialist</w:t>
      </w:r>
      <w:r w:rsidR="00567A28">
        <w:rPr>
          <w:rFonts w:ascii="Times New Roman" w:hAnsi="Times New Roman"/>
        </w:rPr>
        <w:t>medlem i</w:t>
      </w:r>
      <w:r w:rsidR="0045221A">
        <w:rPr>
          <w:rFonts w:ascii="Times New Roman" w:hAnsi="Times New Roman"/>
        </w:rPr>
        <w:t xml:space="preserve"> FAR</w:t>
      </w:r>
      <w:r w:rsidR="00567A28">
        <w:rPr>
          <w:rFonts w:ascii="Times New Roman" w:hAnsi="Times New Roman"/>
        </w:rPr>
        <w:t xml:space="preserve">, höll ett anförande </w:t>
      </w:r>
      <w:r w:rsidR="00024F85">
        <w:rPr>
          <w:rFonts w:ascii="Times New Roman" w:hAnsi="Times New Roman"/>
        </w:rPr>
        <w:t>om hållbarhetsredovisningen.</w:t>
      </w:r>
    </w:p>
    <w:p w14:paraId="3A3E46C4" w14:textId="77777777" w:rsidR="00A0497B" w:rsidRPr="00A5767A" w:rsidRDefault="00A0497B" w:rsidP="004D7E19">
      <w:pPr>
        <w:spacing w:after="160"/>
        <w:ind w:left="1304" w:hanging="1304"/>
        <w:rPr>
          <w:rFonts w:ascii="Times New Roman" w:hAnsi="Times New Roman"/>
          <w:b/>
        </w:rPr>
      </w:pPr>
      <w:r w:rsidRPr="00A5767A">
        <w:rPr>
          <w:rFonts w:ascii="Times New Roman" w:hAnsi="Times New Roman"/>
        </w:rPr>
        <w:t>§ 11</w:t>
      </w:r>
      <w:r w:rsidRPr="00A5767A">
        <w:rPr>
          <w:rFonts w:ascii="Times New Roman" w:hAnsi="Times New Roman"/>
        </w:rPr>
        <w:tab/>
      </w:r>
      <w:r w:rsidRPr="00A5767A">
        <w:rPr>
          <w:rFonts w:ascii="Times New Roman" w:hAnsi="Times New Roman"/>
          <w:b/>
        </w:rPr>
        <w:t>a) Beslut om fastställelse av resultat</w:t>
      </w:r>
      <w:r w:rsidR="00DE5678">
        <w:rPr>
          <w:rFonts w:ascii="Times New Roman" w:hAnsi="Times New Roman"/>
          <w:b/>
        </w:rPr>
        <w:t>-</w:t>
      </w:r>
      <w:r w:rsidRPr="00A5767A">
        <w:rPr>
          <w:rFonts w:ascii="Times New Roman" w:hAnsi="Times New Roman"/>
          <w:b/>
        </w:rPr>
        <w:t xml:space="preserve"> och balansräkningen samt koncernresultaträkningen och koncernbalansräkningen</w:t>
      </w:r>
    </w:p>
    <w:p w14:paraId="022DA493" w14:textId="04D85C7F" w:rsidR="00A0497B" w:rsidRDefault="00A0497B" w:rsidP="004D7E19">
      <w:pPr>
        <w:spacing w:after="240"/>
        <w:rPr>
          <w:rFonts w:ascii="Times New Roman" w:hAnsi="Times New Roman"/>
        </w:rPr>
      </w:pPr>
      <w:r w:rsidRPr="00A5767A">
        <w:rPr>
          <w:rFonts w:ascii="Times New Roman" w:hAnsi="Times New Roman"/>
        </w:rPr>
        <w:t xml:space="preserve">Stämman </w:t>
      </w:r>
      <w:r w:rsidR="00DE5678">
        <w:rPr>
          <w:rFonts w:ascii="Times New Roman" w:hAnsi="Times New Roman"/>
        </w:rPr>
        <w:t>beslutade</w:t>
      </w:r>
      <w:r w:rsidRPr="00A5767A">
        <w:rPr>
          <w:rFonts w:ascii="Times New Roman" w:hAnsi="Times New Roman"/>
        </w:rPr>
        <w:t xml:space="preserve"> att fastställa resultat-</w:t>
      </w:r>
      <w:r w:rsidR="00BA7012">
        <w:rPr>
          <w:rFonts w:ascii="Times New Roman" w:hAnsi="Times New Roman"/>
        </w:rPr>
        <w:t xml:space="preserve"> </w:t>
      </w:r>
      <w:r w:rsidRPr="00A5767A">
        <w:rPr>
          <w:rFonts w:ascii="Times New Roman" w:hAnsi="Times New Roman"/>
        </w:rPr>
        <w:t>och balansräkning samt koncernresultat-</w:t>
      </w:r>
      <w:r w:rsidR="00DE5678">
        <w:rPr>
          <w:rFonts w:ascii="Times New Roman" w:hAnsi="Times New Roman"/>
        </w:rPr>
        <w:t xml:space="preserve"> </w:t>
      </w:r>
      <w:r w:rsidRPr="00A5767A">
        <w:rPr>
          <w:rFonts w:ascii="Times New Roman" w:hAnsi="Times New Roman"/>
        </w:rPr>
        <w:t xml:space="preserve">och koncernbalansräkning för </w:t>
      </w:r>
      <w:r w:rsidR="008045BF" w:rsidRPr="00A5767A">
        <w:rPr>
          <w:rFonts w:ascii="Times New Roman" w:hAnsi="Times New Roman"/>
        </w:rPr>
        <w:t>räkenskapsåret</w:t>
      </w:r>
      <w:r w:rsidRPr="00A5767A">
        <w:rPr>
          <w:rFonts w:ascii="Times New Roman" w:hAnsi="Times New Roman"/>
        </w:rPr>
        <w:t xml:space="preserve"> 201</w:t>
      </w:r>
      <w:r w:rsidR="001E1E62">
        <w:rPr>
          <w:rFonts w:ascii="Times New Roman" w:hAnsi="Times New Roman"/>
        </w:rPr>
        <w:t>9</w:t>
      </w:r>
      <w:r w:rsidRPr="00A5767A">
        <w:rPr>
          <w:rFonts w:ascii="Times New Roman" w:hAnsi="Times New Roman"/>
        </w:rPr>
        <w:t xml:space="preserve"> enligt styrelsens och verkställande direktöre</w:t>
      </w:r>
      <w:r w:rsidR="00610B3E">
        <w:rPr>
          <w:rFonts w:ascii="Times New Roman" w:hAnsi="Times New Roman"/>
        </w:rPr>
        <w:t>n</w:t>
      </w:r>
      <w:r w:rsidRPr="00A5767A">
        <w:rPr>
          <w:rFonts w:ascii="Times New Roman" w:hAnsi="Times New Roman"/>
        </w:rPr>
        <w:t xml:space="preserve">s förslag. </w:t>
      </w:r>
    </w:p>
    <w:p w14:paraId="61212D1F" w14:textId="77777777" w:rsidR="00A0497B" w:rsidRPr="00A5767A" w:rsidRDefault="00A0497B" w:rsidP="004D7E19">
      <w:pPr>
        <w:spacing w:after="160"/>
        <w:ind w:left="1304" w:firstLine="4"/>
        <w:rPr>
          <w:rFonts w:ascii="Times New Roman" w:hAnsi="Times New Roman"/>
          <w:b/>
        </w:rPr>
      </w:pPr>
      <w:r w:rsidRPr="00A5767A">
        <w:rPr>
          <w:rFonts w:ascii="Times New Roman" w:hAnsi="Times New Roman"/>
          <w:b/>
        </w:rPr>
        <w:lastRenderedPageBreak/>
        <w:t>b) Beslut om dispositioner beträffande bolagets vinst eller förlust enligt den fastställda balansräkningen</w:t>
      </w:r>
    </w:p>
    <w:p w14:paraId="50CCD720" w14:textId="3B71C152" w:rsidR="00A0497B" w:rsidRDefault="00DE5678" w:rsidP="004D7E19">
      <w:pPr>
        <w:spacing w:after="240"/>
        <w:rPr>
          <w:rFonts w:ascii="Times New Roman" w:hAnsi="Times New Roman"/>
        </w:rPr>
      </w:pPr>
      <w:r>
        <w:rPr>
          <w:rFonts w:ascii="Times New Roman" w:hAnsi="Times New Roman"/>
        </w:rPr>
        <w:t>Ordföranden redogjorde för styrelsens och verkställande direktörens i förvaltningsberättelsen upptagna förslag till vinstdisposition. Noterades att t</w:t>
      </w:r>
      <w:r w:rsidR="00A0497B" w:rsidRPr="00A5767A">
        <w:rPr>
          <w:rFonts w:ascii="Times New Roman" w:hAnsi="Times New Roman"/>
        </w:rPr>
        <w:t>ill stämmans förfogande stå</w:t>
      </w:r>
      <w:r>
        <w:rPr>
          <w:rFonts w:ascii="Times New Roman" w:hAnsi="Times New Roman"/>
        </w:rPr>
        <w:t>ende</w:t>
      </w:r>
      <w:r w:rsidR="00A0497B" w:rsidRPr="00A5767A">
        <w:rPr>
          <w:rFonts w:ascii="Times New Roman" w:hAnsi="Times New Roman"/>
        </w:rPr>
        <w:t xml:space="preserve"> vinstmedel inklusive årets resultat </w:t>
      </w:r>
      <w:r>
        <w:rPr>
          <w:rFonts w:ascii="Times New Roman" w:hAnsi="Times New Roman"/>
        </w:rPr>
        <w:t xml:space="preserve">utgjordes av totalt </w:t>
      </w:r>
      <w:r w:rsidR="00A031EE">
        <w:rPr>
          <w:rFonts w:ascii="Times New Roman" w:hAnsi="Times New Roman"/>
        </w:rPr>
        <w:t xml:space="preserve">326 915 685 </w:t>
      </w:r>
      <w:r w:rsidR="00A0497B" w:rsidRPr="00A5767A">
        <w:rPr>
          <w:rFonts w:ascii="Times New Roman" w:hAnsi="Times New Roman"/>
        </w:rPr>
        <w:t>kronor.</w:t>
      </w:r>
      <w:r w:rsidR="00805F2A" w:rsidRPr="00805F2A">
        <w:rPr>
          <w:rFonts w:ascii="Times New Roman" w:hAnsi="Times New Roman"/>
        </w:rPr>
        <w:t xml:space="preserve"> </w:t>
      </w:r>
      <w:r w:rsidR="00805F2A">
        <w:rPr>
          <w:rFonts w:ascii="Times New Roman" w:hAnsi="Times New Roman"/>
        </w:rPr>
        <w:t>Stämman beslutade, i enlighet med förslaget, att</w:t>
      </w:r>
      <w:r w:rsidR="00805F2A" w:rsidRPr="006A20F3">
        <w:rPr>
          <w:rFonts w:ascii="Times New Roman" w:hAnsi="Times New Roman"/>
        </w:rPr>
        <w:t xml:space="preserve"> utdelning </w:t>
      </w:r>
      <w:r>
        <w:rPr>
          <w:rFonts w:ascii="Times New Roman" w:hAnsi="Times New Roman"/>
        </w:rPr>
        <w:t>för verksamhetsåret 201</w:t>
      </w:r>
      <w:r w:rsidR="00A031EE">
        <w:rPr>
          <w:rFonts w:ascii="Times New Roman" w:hAnsi="Times New Roman"/>
        </w:rPr>
        <w:t>9</w:t>
      </w:r>
      <w:r>
        <w:rPr>
          <w:rFonts w:ascii="Times New Roman" w:hAnsi="Times New Roman"/>
        </w:rPr>
        <w:t xml:space="preserve"> lämnas</w:t>
      </w:r>
      <w:r w:rsidR="00A031EE">
        <w:rPr>
          <w:rFonts w:ascii="Times New Roman" w:hAnsi="Times New Roman"/>
        </w:rPr>
        <w:t xml:space="preserve"> med 125 000 000 kronor</w:t>
      </w:r>
      <w:r>
        <w:rPr>
          <w:rFonts w:ascii="Times New Roman" w:hAnsi="Times New Roman"/>
        </w:rPr>
        <w:t>,</w:t>
      </w:r>
      <w:r w:rsidR="00A0497B" w:rsidRPr="00A5767A">
        <w:rPr>
          <w:rFonts w:ascii="Times New Roman" w:hAnsi="Times New Roman"/>
        </w:rPr>
        <w:t xml:space="preserve"> samt att i ny räkning </w:t>
      </w:r>
      <w:r>
        <w:rPr>
          <w:rFonts w:ascii="Times New Roman" w:hAnsi="Times New Roman"/>
        </w:rPr>
        <w:t>ska balanseras</w:t>
      </w:r>
      <w:r w:rsidR="00A0497B" w:rsidRPr="00A5767A">
        <w:rPr>
          <w:rFonts w:ascii="Times New Roman" w:hAnsi="Times New Roman"/>
        </w:rPr>
        <w:t xml:space="preserve"> </w:t>
      </w:r>
      <w:r w:rsidR="00A031EE">
        <w:rPr>
          <w:rFonts w:ascii="Times New Roman" w:hAnsi="Times New Roman"/>
        </w:rPr>
        <w:t xml:space="preserve">201 915 685 </w:t>
      </w:r>
      <w:r w:rsidR="00A0497B" w:rsidRPr="00A5767A">
        <w:rPr>
          <w:rFonts w:ascii="Times New Roman" w:hAnsi="Times New Roman"/>
        </w:rPr>
        <w:t xml:space="preserve">kronor. </w:t>
      </w:r>
      <w:r w:rsidR="00C81424">
        <w:rPr>
          <w:rFonts w:ascii="Times New Roman" w:hAnsi="Times New Roman"/>
        </w:rPr>
        <w:t xml:space="preserve">Förslaget till utdelning motsvarar utdelning med 1 500 kr per aktie. Utdelningen är planerad att utbetalas den 13 maj 2020. Styrelsen har lämnat yttrande enligt 18 kap. 4 § aktiebolagslagen (2005:551) om förslaget till utdelning. </w:t>
      </w:r>
    </w:p>
    <w:p w14:paraId="5D65D0CC" w14:textId="77777777" w:rsidR="00A0497B" w:rsidRPr="00A5767A" w:rsidRDefault="00A0497B" w:rsidP="00DE5678">
      <w:pPr>
        <w:spacing w:after="240"/>
        <w:ind w:left="1304" w:firstLine="4"/>
        <w:rPr>
          <w:rFonts w:ascii="Times New Roman" w:hAnsi="Times New Roman"/>
          <w:b/>
        </w:rPr>
      </w:pPr>
      <w:r w:rsidRPr="00A5767A">
        <w:rPr>
          <w:rFonts w:ascii="Times New Roman" w:hAnsi="Times New Roman"/>
          <w:b/>
        </w:rPr>
        <w:t>c) Beslut om ansvarsfrihet för styrelseledamöterna och den verkställande direktören</w:t>
      </w:r>
    </w:p>
    <w:p w14:paraId="26080AB6" w14:textId="77777777" w:rsidR="00A0497B" w:rsidRPr="004D7E19" w:rsidRDefault="00A0497B" w:rsidP="004D7E19">
      <w:pPr>
        <w:spacing w:after="240"/>
        <w:rPr>
          <w:rFonts w:ascii="Times New Roman" w:hAnsi="Times New Roman"/>
        </w:rPr>
      </w:pPr>
      <w:r w:rsidRPr="00A5767A">
        <w:rPr>
          <w:rFonts w:ascii="Times New Roman" w:hAnsi="Times New Roman"/>
        </w:rPr>
        <w:t>Stämman besl</w:t>
      </w:r>
      <w:r w:rsidR="00DE5678">
        <w:rPr>
          <w:rFonts w:ascii="Times New Roman" w:hAnsi="Times New Roman"/>
        </w:rPr>
        <w:t>utade</w:t>
      </w:r>
      <w:r w:rsidRPr="00A5767A">
        <w:rPr>
          <w:rFonts w:ascii="Times New Roman" w:hAnsi="Times New Roman"/>
        </w:rPr>
        <w:t xml:space="preserve"> </w:t>
      </w:r>
      <w:r w:rsidR="008045BF" w:rsidRPr="00A5767A">
        <w:rPr>
          <w:rFonts w:ascii="Times New Roman" w:hAnsi="Times New Roman"/>
        </w:rPr>
        <w:t xml:space="preserve">att bevilja styrelseledamöterna och verkställande direktören </w:t>
      </w:r>
      <w:r w:rsidRPr="00A5767A">
        <w:rPr>
          <w:rFonts w:ascii="Times New Roman" w:hAnsi="Times New Roman"/>
        </w:rPr>
        <w:t xml:space="preserve">ansvarsfrihet för den </w:t>
      </w:r>
      <w:r w:rsidR="008045BF" w:rsidRPr="00A5767A">
        <w:rPr>
          <w:rFonts w:ascii="Times New Roman" w:hAnsi="Times New Roman"/>
        </w:rPr>
        <w:t xml:space="preserve">räkenskapsperiod som omfattas av den framlagda </w:t>
      </w:r>
      <w:r w:rsidRPr="00A5767A">
        <w:rPr>
          <w:rFonts w:ascii="Times New Roman" w:hAnsi="Times New Roman"/>
        </w:rPr>
        <w:t xml:space="preserve">årsredovisningen. </w:t>
      </w:r>
    </w:p>
    <w:p w14:paraId="1D8FB179" w14:textId="00A5C01E" w:rsidR="00A0497B" w:rsidRDefault="00A0497B" w:rsidP="004D7E19">
      <w:pPr>
        <w:spacing w:after="160"/>
        <w:ind w:left="1304" w:hanging="1304"/>
        <w:rPr>
          <w:rFonts w:ascii="Times New Roman" w:hAnsi="Times New Roman"/>
          <w:b/>
        </w:rPr>
      </w:pPr>
      <w:r w:rsidRPr="00A5767A">
        <w:rPr>
          <w:rFonts w:ascii="Times New Roman" w:hAnsi="Times New Roman"/>
        </w:rPr>
        <w:t>§ 12</w:t>
      </w:r>
      <w:r w:rsidRPr="00A5767A">
        <w:rPr>
          <w:rFonts w:ascii="Times New Roman" w:hAnsi="Times New Roman"/>
        </w:rPr>
        <w:tab/>
      </w:r>
      <w:r w:rsidR="004A3851" w:rsidRPr="00A5767A">
        <w:rPr>
          <w:rFonts w:ascii="Times New Roman" w:hAnsi="Times New Roman"/>
          <w:b/>
        </w:rPr>
        <w:t>Redovisning av ersättningar och tillämpningen av tidigare beslutande riktlinjer för ersättningar till ledande befattningshavare</w:t>
      </w:r>
    </w:p>
    <w:p w14:paraId="71C7F598" w14:textId="3731A62F" w:rsidR="00610B3E" w:rsidRPr="00610B3E" w:rsidRDefault="00610B3E" w:rsidP="00610B3E">
      <w:pPr>
        <w:pStyle w:val="Liststycke"/>
        <w:numPr>
          <w:ilvl w:val="0"/>
          <w:numId w:val="11"/>
        </w:numPr>
        <w:spacing w:after="160"/>
        <w:rPr>
          <w:rFonts w:ascii="Times New Roman" w:hAnsi="Times New Roman"/>
          <w:b/>
        </w:rPr>
      </w:pPr>
      <w:r>
        <w:rPr>
          <w:rFonts w:ascii="Times New Roman" w:hAnsi="Times New Roman"/>
          <w:b/>
        </w:rPr>
        <w:t xml:space="preserve">muntlig redogörelse av styrelsens ordförande om de ledande befattningshavarnas ersättningar i </w:t>
      </w:r>
      <w:r w:rsidR="00DD26F4">
        <w:rPr>
          <w:rFonts w:ascii="Times New Roman" w:hAnsi="Times New Roman"/>
          <w:b/>
        </w:rPr>
        <w:t>Vasallen</w:t>
      </w:r>
      <w:r>
        <w:rPr>
          <w:rFonts w:ascii="Times New Roman" w:hAnsi="Times New Roman"/>
          <w:b/>
        </w:rPr>
        <w:t xml:space="preserve"> AB med dotterföretag</w:t>
      </w:r>
    </w:p>
    <w:p w14:paraId="2C984221" w14:textId="34194D4F" w:rsidR="004A0C64" w:rsidRDefault="00966A13" w:rsidP="004D7E19">
      <w:pPr>
        <w:spacing w:after="240"/>
        <w:rPr>
          <w:rFonts w:ascii="Times New Roman" w:hAnsi="Times New Roman"/>
        </w:rPr>
      </w:pPr>
      <w:r>
        <w:rPr>
          <w:rFonts w:ascii="Times New Roman" w:hAnsi="Times New Roman"/>
        </w:rPr>
        <w:t>Styrelsens o</w:t>
      </w:r>
      <w:r w:rsidR="00A0497B" w:rsidRPr="00A5767A">
        <w:rPr>
          <w:rFonts w:ascii="Times New Roman" w:hAnsi="Times New Roman"/>
        </w:rPr>
        <w:t xml:space="preserve">rdförande </w:t>
      </w:r>
      <w:r w:rsidR="004A0C64" w:rsidRPr="00A5767A">
        <w:rPr>
          <w:rFonts w:ascii="Times New Roman" w:hAnsi="Times New Roman"/>
        </w:rPr>
        <w:t>redogjorde för de ledande befattningshavarnas</w:t>
      </w:r>
      <w:r w:rsidR="00A0497B" w:rsidRPr="00A5767A">
        <w:rPr>
          <w:rFonts w:ascii="Times New Roman" w:hAnsi="Times New Roman"/>
        </w:rPr>
        <w:t xml:space="preserve"> ersättning </w:t>
      </w:r>
      <w:r w:rsidR="004A0C64" w:rsidRPr="00A5767A">
        <w:rPr>
          <w:rFonts w:ascii="Times New Roman" w:hAnsi="Times New Roman"/>
        </w:rPr>
        <w:t xml:space="preserve">i bolaget med dotterbolag. </w:t>
      </w:r>
    </w:p>
    <w:p w14:paraId="7C692A1D" w14:textId="5EC07E08" w:rsidR="00610B3E" w:rsidRPr="00610B3E" w:rsidRDefault="00610B3E" w:rsidP="00610B3E">
      <w:pPr>
        <w:pStyle w:val="Liststycke"/>
        <w:numPr>
          <w:ilvl w:val="0"/>
          <w:numId w:val="11"/>
        </w:numPr>
        <w:spacing w:after="160"/>
        <w:rPr>
          <w:rFonts w:ascii="Times New Roman" w:hAnsi="Times New Roman"/>
          <w:b/>
        </w:rPr>
      </w:pPr>
      <w:r w:rsidRPr="00610B3E">
        <w:rPr>
          <w:rFonts w:ascii="Times New Roman" w:hAnsi="Times New Roman"/>
          <w:b/>
        </w:rPr>
        <w:t xml:space="preserve">styrelsens redovisning av utvärderingen och tillämpningen av de riktlinjer för ersättningar till ledande befattningshavare i </w:t>
      </w:r>
      <w:r w:rsidR="006532F0">
        <w:rPr>
          <w:rFonts w:ascii="Times New Roman" w:hAnsi="Times New Roman"/>
          <w:b/>
        </w:rPr>
        <w:t>Vasallen</w:t>
      </w:r>
      <w:r w:rsidRPr="00610B3E">
        <w:rPr>
          <w:rFonts w:ascii="Times New Roman" w:hAnsi="Times New Roman"/>
          <w:b/>
        </w:rPr>
        <w:t xml:space="preserve"> AB som beslutades vid föregående årsstämma samt skälen för eventuella avvikelser</w:t>
      </w:r>
    </w:p>
    <w:p w14:paraId="65EB0958" w14:textId="22580E31" w:rsidR="00610B3E" w:rsidRDefault="00966A13" w:rsidP="004D7E19">
      <w:pPr>
        <w:spacing w:after="240"/>
        <w:rPr>
          <w:rFonts w:ascii="Times New Roman" w:hAnsi="Times New Roman"/>
        </w:rPr>
      </w:pPr>
      <w:r>
        <w:rPr>
          <w:rFonts w:ascii="Times New Roman" w:hAnsi="Times New Roman"/>
        </w:rPr>
        <w:t>Styrelsens o</w:t>
      </w:r>
      <w:r w:rsidR="00610B3E">
        <w:rPr>
          <w:rFonts w:ascii="Times New Roman" w:hAnsi="Times New Roman"/>
        </w:rPr>
        <w:t>rdförande redogjorde för</w:t>
      </w:r>
      <w:r w:rsidR="00610B3E" w:rsidRPr="00A5767A">
        <w:rPr>
          <w:rFonts w:ascii="Times New Roman" w:hAnsi="Times New Roman"/>
        </w:rPr>
        <w:t xml:space="preserve"> </w:t>
      </w:r>
      <w:r w:rsidR="00AA5268">
        <w:rPr>
          <w:rFonts w:ascii="Times New Roman" w:hAnsi="Times New Roman"/>
        </w:rPr>
        <w:t xml:space="preserve">utvärdering och tillämpning av </w:t>
      </w:r>
      <w:r w:rsidR="00610B3E" w:rsidRPr="00A5767A">
        <w:rPr>
          <w:rFonts w:ascii="Times New Roman" w:hAnsi="Times New Roman"/>
        </w:rPr>
        <w:t>tidigare riktlinjer för ersättningar till ledande befattningshavare i bolaget</w:t>
      </w:r>
      <w:r w:rsidR="00AA5268">
        <w:rPr>
          <w:rFonts w:ascii="Times New Roman" w:hAnsi="Times New Roman"/>
        </w:rPr>
        <w:t>. Styrelsen har konstaterat att riktlinjerna har följts.</w:t>
      </w:r>
    </w:p>
    <w:p w14:paraId="610D2A86" w14:textId="674B5A16" w:rsidR="00610B3E" w:rsidRDefault="00610B3E" w:rsidP="00AA5268">
      <w:pPr>
        <w:pStyle w:val="Liststycke"/>
        <w:numPr>
          <w:ilvl w:val="0"/>
          <w:numId w:val="11"/>
        </w:numPr>
        <w:spacing w:after="160"/>
        <w:rPr>
          <w:rFonts w:ascii="Times New Roman" w:hAnsi="Times New Roman"/>
          <w:b/>
        </w:rPr>
      </w:pPr>
      <w:r w:rsidRPr="00AA5268">
        <w:rPr>
          <w:rFonts w:ascii="Times New Roman" w:hAnsi="Times New Roman"/>
          <w:b/>
        </w:rPr>
        <w:t>framläggande av revisors yttrande enligt 8 kap. 54 § aktiebolagslagen (2005:551)</w:t>
      </w:r>
    </w:p>
    <w:p w14:paraId="14B2DD0A" w14:textId="00C95829" w:rsidR="00AA5268" w:rsidRPr="00AA5268" w:rsidRDefault="00AA5268" w:rsidP="00AA5268">
      <w:pPr>
        <w:spacing w:after="240"/>
        <w:rPr>
          <w:rFonts w:ascii="Times New Roman" w:hAnsi="Times New Roman"/>
        </w:rPr>
      </w:pPr>
      <w:r>
        <w:rPr>
          <w:rFonts w:ascii="Times New Roman" w:hAnsi="Times New Roman"/>
        </w:rPr>
        <w:t>Revisor</w:t>
      </w:r>
      <w:r w:rsidR="00BA7012">
        <w:rPr>
          <w:rFonts w:ascii="Times New Roman" w:hAnsi="Times New Roman"/>
        </w:rPr>
        <w:t>n</w:t>
      </w:r>
      <w:r w:rsidRPr="00AA5268">
        <w:rPr>
          <w:rFonts w:ascii="Times New Roman" w:hAnsi="Times New Roman"/>
        </w:rPr>
        <w:t xml:space="preserve"> redogjorde för revisorns yttrande enligt 8 kap. 54 § aktiebolagslagen (2005:551).  </w:t>
      </w:r>
    </w:p>
    <w:p w14:paraId="3CDD80C7" w14:textId="77777777" w:rsidR="00A0497B" w:rsidRPr="00A5767A" w:rsidRDefault="00A0497B" w:rsidP="004D7E19">
      <w:pPr>
        <w:spacing w:after="160"/>
        <w:ind w:left="1304" w:hanging="1304"/>
        <w:rPr>
          <w:rFonts w:ascii="Times New Roman" w:hAnsi="Times New Roman"/>
          <w:b/>
        </w:rPr>
      </w:pPr>
      <w:r w:rsidRPr="00A5767A">
        <w:rPr>
          <w:rFonts w:ascii="Times New Roman" w:hAnsi="Times New Roman"/>
        </w:rPr>
        <w:t>§ 13</w:t>
      </w:r>
      <w:r w:rsidRPr="00A5767A">
        <w:rPr>
          <w:rFonts w:ascii="Times New Roman" w:hAnsi="Times New Roman"/>
        </w:rPr>
        <w:tab/>
      </w:r>
      <w:r w:rsidRPr="00A5767A">
        <w:rPr>
          <w:rFonts w:ascii="Times New Roman" w:hAnsi="Times New Roman"/>
          <w:b/>
        </w:rPr>
        <w:t>Beslut om styrelsens förslag till riktlinjer för ersättningar till ledande befattningshavare</w:t>
      </w:r>
    </w:p>
    <w:p w14:paraId="18A2258B" w14:textId="3F94B4D1" w:rsidR="00A0497B" w:rsidRDefault="00DE5678" w:rsidP="004D7E19">
      <w:pPr>
        <w:spacing w:after="240"/>
        <w:rPr>
          <w:rFonts w:ascii="Times New Roman" w:hAnsi="Times New Roman"/>
        </w:rPr>
      </w:pPr>
      <w:r>
        <w:rPr>
          <w:rFonts w:ascii="Times New Roman" w:hAnsi="Times New Roman"/>
        </w:rPr>
        <w:t>S</w:t>
      </w:r>
      <w:r w:rsidR="00A0497B" w:rsidRPr="00A5767A">
        <w:rPr>
          <w:rFonts w:ascii="Times New Roman" w:hAnsi="Times New Roman"/>
        </w:rPr>
        <w:t>tämman beslutade att fastställa styrelsens förslag till riktlinjer för ersättningar till ledande befattningshavare</w:t>
      </w:r>
      <w:r>
        <w:rPr>
          <w:rFonts w:ascii="Times New Roman" w:hAnsi="Times New Roman"/>
        </w:rPr>
        <w:t xml:space="preserve"> enligt </w:t>
      </w:r>
      <w:r w:rsidRPr="00DE5678">
        <w:rPr>
          <w:rFonts w:ascii="Times New Roman" w:hAnsi="Times New Roman"/>
          <w:u w:val="single"/>
        </w:rPr>
        <w:t xml:space="preserve">Bilaga </w:t>
      </w:r>
      <w:r w:rsidR="00876A55">
        <w:rPr>
          <w:rFonts w:ascii="Times New Roman" w:hAnsi="Times New Roman"/>
          <w:u w:val="single"/>
        </w:rPr>
        <w:t>2</w:t>
      </w:r>
      <w:r w:rsidR="00A0497B" w:rsidRPr="00A5767A">
        <w:rPr>
          <w:rFonts w:ascii="Times New Roman" w:hAnsi="Times New Roman"/>
        </w:rPr>
        <w:t xml:space="preserve">. </w:t>
      </w:r>
      <w:r>
        <w:rPr>
          <w:rFonts w:ascii="Times New Roman" w:hAnsi="Times New Roman"/>
        </w:rPr>
        <w:t>Noterades att förslaget</w:t>
      </w:r>
      <w:r w:rsidR="00A0497B" w:rsidRPr="00A5767A">
        <w:rPr>
          <w:rFonts w:ascii="Times New Roman" w:hAnsi="Times New Roman"/>
        </w:rPr>
        <w:t xml:space="preserve"> överensstämmer med </w:t>
      </w:r>
      <w:r w:rsidR="00C81424">
        <w:rPr>
          <w:rFonts w:ascii="Times New Roman" w:hAnsi="Times New Roman"/>
        </w:rPr>
        <w:t>regeringens</w:t>
      </w:r>
      <w:r w:rsidR="00C81424" w:rsidRPr="00A5767A">
        <w:rPr>
          <w:rFonts w:ascii="Times New Roman" w:hAnsi="Times New Roman"/>
        </w:rPr>
        <w:t xml:space="preserve"> </w:t>
      </w:r>
      <w:r w:rsidR="00C81424">
        <w:rPr>
          <w:rFonts w:ascii="Times New Roman" w:hAnsi="Times New Roman"/>
        </w:rPr>
        <w:t>principer</w:t>
      </w:r>
      <w:r w:rsidR="00C81424" w:rsidRPr="00A5767A">
        <w:rPr>
          <w:rFonts w:ascii="Times New Roman" w:hAnsi="Times New Roman"/>
        </w:rPr>
        <w:t xml:space="preserve"> </w:t>
      </w:r>
      <w:r w:rsidR="00A0497B" w:rsidRPr="00A5767A">
        <w:rPr>
          <w:rFonts w:ascii="Times New Roman" w:hAnsi="Times New Roman"/>
        </w:rPr>
        <w:t xml:space="preserve">för </w:t>
      </w:r>
      <w:r w:rsidR="004354DF">
        <w:rPr>
          <w:rFonts w:ascii="Times New Roman" w:hAnsi="Times New Roman"/>
        </w:rPr>
        <w:t xml:space="preserve">ersättning och andra </w:t>
      </w:r>
      <w:r w:rsidR="00A0497B" w:rsidRPr="00A5767A">
        <w:rPr>
          <w:rFonts w:ascii="Times New Roman" w:hAnsi="Times New Roman"/>
        </w:rPr>
        <w:t xml:space="preserve">anställningsvillkor för ledande befattningshavare i bolag med statligt ägande </w:t>
      </w:r>
      <w:r w:rsidR="00A0497B" w:rsidRPr="003E4A6A">
        <w:rPr>
          <w:rFonts w:ascii="Times New Roman" w:hAnsi="Times New Roman"/>
        </w:rPr>
        <w:t>beslutade den 2</w:t>
      </w:r>
      <w:r w:rsidR="00796425" w:rsidRPr="00FF4D61">
        <w:rPr>
          <w:rFonts w:ascii="Times New Roman" w:hAnsi="Times New Roman"/>
        </w:rPr>
        <w:t>7</w:t>
      </w:r>
      <w:r w:rsidR="00966A13">
        <w:rPr>
          <w:rFonts w:ascii="Times New Roman" w:hAnsi="Times New Roman"/>
        </w:rPr>
        <w:t xml:space="preserve"> </w:t>
      </w:r>
      <w:r w:rsidR="00796425" w:rsidRPr="00FF4D61">
        <w:rPr>
          <w:rFonts w:ascii="Times New Roman" w:hAnsi="Times New Roman"/>
        </w:rPr>
        <w:t>februari 2020</w:t>
      </w:r>
      <w:r w:rsidR="003E4A6A" w:rsidRPr="00FF4D61">
        <w:rPr>
          <w:rFonts w:ascii="Times New Roman" w:hAnsi="Times New Roman"/>
        </w:rPr>
        <w:t>.</w:t>
      </w:r>
      <w:r w:rsidR="00A0497B" w:rsidRPr="00FF4D61">
        <w:rPr>
          <w:rFonts w:ascii="Times New Roman" w:hAnsi="Times New Roman"/>
          <w:color w:val="FF0000"/>
        </w:rPr>
        <w:t xml:space="preserve"> </w:t>
      </w:r>
    </w:p>
    <w:p w14:paraId="521D9E0E" w14:textId="77777777" w:rsidR="00876A55" w:rsidRPr="00A5767A" w:rsidRDefault="00876A55" w:rsidP="004D7E19">
      <w:pPr>
        <w:spacing w:after="240"/>
        <w:rPr>
          <w:rFonts w:ascii="Times New Roman" w:hAnsi="Times New Roman"/>
        </w:rPr>
      </w:pPr>
    </w:p>
    <w:p w14:paraId="1F86F168" w14:textId="7D54F79F" w:rsidR="00A0497B" w:rsidRPr="00A5767A" w:rsidRDefault="00A0497B" w:rsidP="004D7E19">
      <w:pPr>
        <w:spacing w:after="160"/>
        <w:rPr>
          <w:rFonts w:ascii="Times New Roman" w:hAnsi="Times New Roman"/>
          <w:b/>
        </w:rPr>
      </w:pPr>
      <w:r w:rsidRPr="00A5767A">
        <w:rPr>
          <w:rFonts w:ascii="Times New Roman" w:hAnsi="Times New Roman"/>
        </w:rPr>
        <w:t>§ 14</w:t>
      </w:r>
      <w:r w:rsidRPr="00A5767A">
        <w:rPr>
          <w:rFonts w:ascii="Times New Roman" w:hAnsi="Times New Roman"/>
        </w:rPr>
        <w:tab/>
      </w:r>
      <w:r w:rsidRPr="00A5767A">
        <w:rPr>
          <w:rFonts w:ascii="Times New Roman" w:hAnsi="Times New Roman"/>
          <w:b/>
        </w:rPr>
        <w:t xml:space="preserve">Redogörelse för aktieägarens förslag till beslut om arvoden, </w:t>
      </w:r>
      <w:r w:rsidR="004D7E19">
        <w:rPr>
          <w:rFonts w:ascii="Times New Roman" w:hAnsi="Times New Roman"/>
          <w:b/>
        </w:rPr>
        <w:tab/>
        <w:t>s</w:t>
      </w:r>
      <w:r w:rsidRPr="00A5767A">
        <w:rPr>
          <w:rFonts w:ascii="Times New Roman" w:hAnsi="Times New Roman"/>
          <w:b/>
        </w:rPr>
        <w:t>tyrelseledamöter</w:t>
      </w:r>
      <w:r w:rsidR="00D27C4E">
        <w:rPr>
          <w:rFonts w:ascii="Times New Roman" w:hAnsi="Times New Roman"/>
          <w:b/>
        </w:rPr>
        <w:t xml:space="preserve"> och</w:t>
      </w:r>
      <w:r w:rsidRPr="00A5767A">
        <w:rPr>
          <w:rFonts w:ascii="Times New Roman" w:hAnsi="Times New Roman"/>
          <w:b/>
        </w:rPr>
        <w:t xml:space="preserve"> styrelseordförande</w:t>
      </w:r>
    </w:p>
    <w:p w14:paraId="16E7E732" w14:textId="47F0DF8D" w:rsidR="00A0497B" w:rsidRPr="004D7E19" w:rsidRDefault="001457F8" w:rsidP="004D7E19">
      <w:pPr>
        <w:spacing w:after="240"/>
        <w:rPr>
          <w:rFonts w:ascii="Times New Roman" w:hAnsi="Times New Roman"/>
        </w:rPr>
      </w:pPr>
      <w:r>
        <w:rPr>
          <w:rFonts w:ascii="Times New Roman" w:hAnsi="Times New Roman"/>
        </w:rPr>
        <w:t>Maurice Forslund</w:t>
      </w:r>
      <w:r w:rsidR="006B66EA" w:rsidRPr="00A5767A">
        <w:rPr>
          <w:rFonts w:ascii="Times New Roman" w:hAnsi="Times New Roman"/>
        </w:rPr>
        <w:t xml:space="preserve"> </w:t>
      </w:r>
      <w:r w:rsidR="004A3851" w:rsidRPr="00A5767A">
        <w:rPr>
          <w:rFonts w:ascii="Times New Roman" w:hAnsi="Times New Roman"/>
        </w:rPr>
        <w:t>redogjorde för ä</w:t>
      </w:r>
      <w:r w:rsidR="00A0497B" w:rsidRPr="00A5767A">
        <w:rPr>
          <w:rFonts w:ascii="Times New Roman" w:hAnsi="Times New Roman"/>
        </w:rPr>
        <w:t xml:space="preserve">garens </w:t>
      </w:r>
      <w:r w:rsidR="004A3851" w:rsidRPr="00A5767A">
        <w:rPr>
          <w:rFonts w:ascii="Times New Roman" w:hAnsi="Times New Roman"/>
        </w:rPr>
        <w:t xml:space="preserve">förslag till beslut om styrelse, </w:t>
      </w:r>
      <w:r w:rsidR="00A0497B" w:rsidRPr="00A5767A">
        <w:rPr>
          <w:rFonts w:ascii="Times New Roman" w:hAnsi="Times New Roman"/>
        </w:rPr>
        <w:t xml:space="preserve">styrelseordförande och arvodering. </w:t>
      </w:r>
      <w:r w:rsidR="001B0C99">
        <w:rPr>
          <w:rFonts w:ascii="Times New Roman" w:hAnsi="Times New Roman"/>
        </w:rPr>
        <w:t xml:space="preserve"> </w:t>
      </w:r>
    </w:p>
    <w:p w14:paraId="3B927B39" w14:textId="4747C0B6" w:rsidR="004354DF" w:rsidRPr="00A5767A" w:rsidRDefault="004354DF" w:rsidP="004354DF">
      <w:pPr>
        <w:spacing w:after="160"/>
        <w:rPr>
          <w:rFonts w:ascii="Times New Roman" w:hAnsi="Times New Roman"/>
          <w:b/>
        </w:rPr>
      </w:pPr>
      <w:r w:rsidRPr="00A5767A">
        <w:rPr>
          <w:rFonts w:ascii="Times New Roman" w:hAnsi="Times New Roman"/>
        </w:rPr>
        <w:t>§ 1</w:t>
      </w:r>
      <w:r>
        <w:rPr>
          <w:rFonts w:ascii="Times New Roman" w:hAnsi="Times New Roman"/>
        </w:rPr>
        <w:t>5</w:t>
      </w:r>
      <w:r w:rsidRPr="00A5767A">
        <w:rPr>
          <w:rFonts w:ascii="Times New Roman" w:hAnsi="Times New Roman"/>
        </w:rPr>
        <w:tab/>
      </w:r>
      <w:r w:rsidRPr="00A5767A">
        <w:rPr>
          <w:rFonts w:ascii="Times New Roman" w:hAnsi="Times New Roman"/>
          <w:b/>
        </w:rPr>
        <w:t xml:space="preserve">Beslut om antalet styrelseledamöter </w:t>
      </w:r>
    </w:p>
    <w:p w14:paraId="7D8E011C" w14:textId="7EBD0267" w:rsidR="004354DF" w:rsidRPr="00A5767A" w:rsidRDefault="004354DF" w:rsidP="004354DF">
      <w:pPr>
        <w:spacing w:after="240"/>
        <w:rPr>
          <w:rFonts w:ascii="Times New Roman" w:hAnsi="Times New Roman"/>
        </w:rPr>
      </w:pPr>
      <w:r>
        <w:rPr>
          <w:rFonts w:ascii="Times New Roman" w:hAnsi="Times New Roman"/>
        </w:rPr>
        <w:t>Stämman beslutade</w:t>
      </w:r>
      <w:r w:rsidRPr="00A5767A">
        <w:rPr>
          <w:rFonts w:ascii="Times New Roman" w:hAnsi="Times New Roman"/>
        </w:rPr>
        <w:t xml:space="preserve"> att </w:t>
      </w:r>
      <w:r>
        <w:rPr>
          <w:rFonts w:ascii="Times New Roman" w:hAnsi="Times New Roman"/>
        </w:rPr>
        <w:t xml:space="preserve">styrelsen ska bestå av </w:t>
      </w:r>
      <w:r w:rsidR="00912072">
        <w:rPr>
          <w:rFonts w:ascii="Times New Roman" w:hAnsi="Times New Roman"/>
        </w:rPr>
        <w:t>fyra</w:t>
      </w:r>
      <w:r>
        <w:rPr>
          <w:rFonts w:ascii="Times New Roman" w:hAnsi="Times New Roman"/>
        </w:rPr>
        <w:t xml:space="preserve"> stämmovalda ordinarie ledamöter utan suppleanter</w:t>
      </w:r>
      <w:r w:rsidRPr="00A5767A">
        <w:rPr>
          <w:rFonts w:ascii="Times New Roman" w:hAnsi="Times New Roman"/>
        </w:rPr>
        <w:t xml:space="preserve">. </w:t>
      </w:r>
    </w:p>
    <w:p w14:paraId="599D166B" w14:textId="58F11A68" w:rsidR="00A0497B" w:rsidRPr="00A5767A" w:rsidRDefault="00A0497B" w:rsidP="004D7E19">
      <w:pPr>
        <w:spacing w:after="160"/>
        <w:ind w:left="1304" w:hanging="1304"/>
        <w:rPr>
          <w:rFonts w:ascii="Times New Roman" w:hAnsi="Times New Roman"/>
          <w:b/>
        </w:rPr>
      </w:pPr>
      <w:r w:rsidRPr="00A5767A">
        <w:rPr>
          <w:rFonts w:ascii="Times New Roman" w:hAnsi="Times New Roman"/>
        </w:rPr>
        <w:t xml:space="preserve">§ </w:t>
      </w:r>
      <w:r w:rsidR="004354DF" w:rsidRPr="00A5767A">
        <w:rPr>
          <w:rFonts w:ascii="Times New Roman" w:hAnsi="Times New Roman"/>
        </w:rPr>
        <w:t>1</w:t>
      </w:r>
      <w:r w:rsidR="004354DF">
        <w:rPr>
          <w:rFonts w:ascii="Times New Roman" w:hAnsi="Times New Roman"/>
        </w:rPr>
        <w:t>6</w:t>
      </w:r>
      <w:r w:rsidRPr="00A5767A">
        <w:rPr>
          <w:rFonts w:ascii="Times New Roman" w:hAnsi="Times New Roman"/>
          <w:b/>
        </w:rPr>
        <w:tab/>
      </w:r>
      <w:r w:rsidR="00DE5678">
        <w:rPr>
          <w:rFonts w:ascii="Times New Roman" w:hAnsi="Times New Roman"/>
          <w:b/>
        </w:rPr>
        <w:t>B</w:t>
      </w:r>
      <w:r w:rsidRPr="00A5767A">
        <w:rPr>
          <w:rFonts w:ascii="Times New Roman" w:hAnsi="Times New Roman"/>
          <w:b/>
        </w:rPr>
        <w:t>eslut om arvoden</w:t>
      </w:r>
      <w:r w:rsidR="00DE5678">
        <w:rPr>
          <w:rFonts w:ascii="Times New Roman" w:hAnsi="Times New Roman"/>
          <w:b/>
        </w:rPr>
        <w:t xml:space="preserve"> till stämmovalda </w:t>
      </w:r>
      <w:r w:rsidRPr="00A5767A">
        <w:rPr>
          <w:rFonts w:ascii="Times New Roman" w:hAnsi="Times New Roman"/>
          <w:b/>
        </w:rPr>
        <w:t>styrelseledamöter</w:t>
      </w:r>
      <w:r w:rsidR="004354DF">
        <w:rPr>
          <w:rFonts w:ascii="Times New Roman" w:hAnsi="Times New Roman"/>
          <w:b/>
        </w:rPr>
        <w:t xml:space="preserve"> och</w:t>
      </w:r>
      <w:r w:rsidRPr="00A5767A">
        <w:rPr>
          <w:rFonts w:ascii="Times New Roman" w:hAnsi="Times New Roman"/>
          <w:b/>
        </w:rPr>
        <w:t xml:space="preserve"> </w:t>
      </w:r>
      <w:r w:rsidR="00DE5678">
        <w:rPr>
          <w:rFonts w:ascii="Times New Roman" w:hAnsi="Times New Roman"/>
          <w:b/>
        </w:rPr>
        <w:t>utskottsledamöter</w:t>
      </w:r>
    </w:p>
    <w:p w14:paraId="7A71FBFB" w14:textId="348EF088" w:rsidR="00513366" w:rsidRDefault="006149DB" w:rsidP="004D7E19">
      <w:pPr>
        <w:spacing w:after="240"/>
        <w:rPr>
          <w:rFonts w:ascii="Times New Roman" w:hAnsi="Times New Roman"/>
        </w:rPr>
      </w:pPr>
      <w:r>
        <w:rPr>
          <w:rFonts w:ascii="Times New Roman" w:hAnsi="Times New Roman"/>
        </w:rPr>
        <w:t>Stämman besluta</w:t>
      </w:r>
      <w:r w:rsidR="001B0C99">
        <w:rPr>
          <w:rFonts w:ascii="Times New Roman" w:hAnsi="Times New Roman"/>
        </w:rPr>
        <w:t>de</w:t>
      </w:r>
      <w:r w:rsidR="00A0497B" w:rsidRPr="00A5767A">
        <w:rPr>
          <w:rFonts w:ascii="Times New Roman" w:hAnsi="Times New Roman"/>
        </w:rPr>
        <w:t xml:space="preserve"> </w:t>
      </w:r>
      <w:r w:rsidR="00513366">
        <w:rPr>
          <w:rFonts w:ascii="Times New Roman" w:hAnsi="Times New Roman"/>
        </w:rPr>
        <w:t xml:space="preserve">för tiden intill utgången av nästa årsstämma </w:t>
      </w:r>
      <w:r w:rsidR="004354DF">
        <w:rPr>
          <w:rFonts w:ascii="Times New Roman" w:hAnsi="Times New Roman"/>
        </w:rPr>
        <w:t>om</w:t>
      </w:r>
      <w:r w:rsidR="004354DF" w:rsidRPr="00A5767A">
        <w:rPr>
          <w:rFonts w:ascii="Times New Roman" w:hAnsi="Times New Roman"/>
        </w:rPr>
        <w:t xml:space="preserve"> </w:t>
      </w:r>
      <w:r w:rsidR="00A0497B" w:rsidRPr="00A5767A">
        <w:rPr>
          <w:rFonts w:ascii="Times New Roman" w:hAnsi="Times New Roman"/>
        </w:rPr>
        <w:t>arvode till</w:t>
      </w:r>
    </w:p>
    <w:p w14:paraId="01DCC8B8" w14:textId="1D2813AB" w:rsidR="00513366" w:rsidRDefault="00513366" w:rsidP="00513366">
      <w:pPr>
        <w:pStyle w:val="Liststycke"/>
        <w:numPr>
          <w:ilvl w:val="0"/>
          <w:numId w:val="10"/>
        </w:numPr>
        <w:spacing w:after="240"/>
        <w:rPr>
          <w:rFonts w:ascii="Times New Roman" w:hAnsi="Times New Roman"/>
        </w:rPr>
      </w:pPr>
      <w:r>
        <w:rPr>
          <w:rFonts w:ascii="Times New Roman" w:hAnsi="Times New Roman"/>
        </w:rPr>
        <w:t xml:space="preserve">styrelsens ordförande med </w:t>
      </w:r>
      <w:r w:rsidR="00330BF0">
        <w:rPr>
          <w:rFonts w:ascii="Times New Roman" w:hAnsi="Times New Roman"/>
        </w:rPr>
        <w:t>1</w:t>
      </w:r>
      <w:r w:rsidR="00F72EF6">
        <w:rPr>
          <w:rFonts w:ascii="Times New Roman" w:hAnsi="Times New Roman"/>
        </w:rPr>
        <w:t>6</w:t>
      </w:r>
      <w:r w:rsidR="00330BF0">
        <w:rPr>
          <w:rFonts w:ascii="Times New Roman" w:hAnsi="Times New Roman"/>
        </w:rPr>
        <w:t>0</w:t>
      </w:r>
      <w:r>
        <w:rPr>
          <w:rFonts w:ascii="Times New Roman" w:hAnsi="Times New Roman"/>
        </w:rPr>
        <w:t> 000 kronor</w:t>
      </w:r>
    </w:p>
    <w:p w14:paraId="0E0CEA20" w14:textId="74A47B75" w:rsidR="00513366" w:rsidRDefault="00513366" w:rsidP="00513366">
      <w:pPr>
        <w:pStyle w:val="Liststycke"/>
        <w:numPr>
          <w:ilvl w:val="0"/>
          <w:numId w:val="10"/>
        </w:numPr>
        <w:spacing w:after="240"/>
        <w:rPr>
          <w:rFonts w:ascii="Times New Roman" w:hAnsi="Times New Roman"/>
        </w:rPr>
      </w:pPr>
      <w:r>
        <w:rPr>
          <w:rFonts w:ascii="Times New Roman" w:hAnsi="Times New Roman"/>
        </w:rPr>
        <w:t xml:space="preserve">av årsstämman vald styrelseledamot med </w:t>
      </w:r>
      <w:r w:rsidR="00F72EF6">
        <w:rPr>
          <w:rFonts w:ascii="Times New Roman" w:hAnsi="Times New Roman"/>
        </w:rPr>
        <w:t>80</w:t>
      </w:r>
      <w:r w:rsidR="00A0497B" w:rsidRPr="00513366">
        <w:rPr>
          <w:rFonts w:ascii="Times New Roman" w:hAnsi="Times New Roman"/>
        </w:rPr>
        <w:t> 000 kronor</w:t>
      </w:r>
      <w:r w:rsidR="00966A13">
        <w:rPr>
          <w:rFonts w:ascii="Times New Roman" w:hAnsi="Times New Roman"/>
        </w:rPr>
        <w:t>.</w:t>
      </w:r>
    </w:p>
    <w:p w14:paraId="3B5400BC" w14:textId="36984C11" w:rsidR="00A0497B" w:rsidRDefault="00A0497B" w:rsidP="004D7E19">
      <w:pPr>
        <w:spacing w:after="240"/>
        <w:rPr>
          <w:rFonts w:ascii="Times New Roman" w:hAnsi="Times New Roman"/>
        </w:rPr>
      </w:pPr>
      <w:r w:rsidRPr="00A5767A">
        <w:rPr>
          <w:rFonts w:ascii="Times New Roman" w:hAnsi="Times New Roman"/>
        </w:rPr>
        <w:t xml:space="preserve">Arvode </w:t>
      </w:r>
      <w:r w:rsidR="00513366">
        <w:rPr>
          <w:rFonts w:ascii="Times New Roman" w:hAnsi="Times New Roman"/>
        </w:rPr>
        <w:t>ska inte utgå till</w:t>
      </w:r>
      <w:r w:rsidRPr="00A5767A">
        <w:rPr>
          <w:rFonts w:ascii="Times New Roman" w:hAnsi="Times New Roman"/>
        </w:rPr>
        <w:t xml:space="preserve"> arbetstagarrepresentanter och anställd i Regeringskansliet. </w:t>
      </w:r>
    </w:p>
    <w:p w14:paraId="0BAAEAA4" w14:textId="38B0E095" w:rsidR="00B20EC8" w:rsidRPr="00A5767A" w:rsidRDefault="00B20EC8" w:rsidP="004D7E19">
      <w:pPr>
        <w:spacing w:after="240"/>
        <w:rPr>
          <w:rFonts w:ascii="Times New Roman" w:hAnsi="Times New Roman"/>
        </w:rPr>
      </w:pPr>
      <w:r>
        <w:rPr>
          <w:rFonts w:ascii="Times New Roman" w:hAnsi="Times New Roman"/>
        </w:rPr>
        <w:t xml:space="preserve">Antecknades att inga utskott </w:t>
      </w:r>
      <w:r w:rsidR="00C40A28">
        <w:rPr>
          <w:rFonts w:ascii="Times New Roman" w:hAnsi="Times New Roman"/>
        </w:rPr>
        <w:t>finns inrättade</w:t>
      </w:r>
      <w:r w:rsidR="00966A13">
        <w:rPr>
          <w:rFonts w:ascii="Times New Roman" w:hAnsi="Times New Roman"/>
        </w:rPr>
        <w:t>.</w:t>
      </w:r>
    </w:p>
    <w:p w14:paraId="149055F0" w14:textId="77777777" w:rsidR="00A0497B" w:rsidRPr="00A5767A" w:rsidRDefault="00A0497B" w:rsidP="004D7E19">
      <w:pPr>
        <w:spacing w:after="160"/>
        <w:rPr>
          <w:rFonts w:ascii="Times New Roman" w:hAnsi="Times New Roman"/>
          <w:b/>
        </w:rPr>
      </w:pPr>
      <w:r w:rsidRPr="00A5767A">
        <w:rPr>
          <w:rFonts w:ascii="Times New Roman" w:hAnsi="Times New Roman"/>
        </w:rPr>
        <w:t>§ 17</w:t>
      </w:r>
      <w:r w:rsidRPr="00A5767A">
        <w:rPr>
          <w:rFonts w:ascii="Times New Roman" w:hAnsi="Times New Roman"/>
        </w:rPr>
        <w:tab/>
      </w:r>
      <w:r w:rsidRPr="00A5767A">
        <w:rPr>
          <w:rFonts w:ascii="Times New Roman" w:hAnsi="Times New Roman"/>
          <w:b/>
        </w:rPr>
        <w:t xml:space="preserve">Val av styrelseledamöter och styrelseordförande </w:t>
      </w:r>
    </w:p>
    <w:p w14:paraId="003D8AEB" w14:textId="58911A69" w:rsidR="00764A09" w:rsidRDefault="006149DB" w:rsidP="004D7E19">
      <w:pPr>
        <w:spacing w:after="240"/>
        <w:rPr>
          <w:rFonts w:ascii="Times New Roman" w:hAnsi="Times New Roman"/>
        </w:rPr>
      </w:pPr>
      <w:r>
        <w:rPr>
          <w:rFonts w:ascii="Times New Roman" w:hAnsi="Times New Roman"/>
        </w:rPr>
        <w:t>Stämman besluta</w:t>
      </w:r>
      <w:r w:rsidR="00513366">
        <w:rPr>
          <w:rFonts w:ascii="Times New Roman" w:hAnsi="Times New Roman"/>
        </w:rPr>
        <w:t>de</w:t>
      </w:r>
      <w:r w:rsidRPr="00A5767A">
        <w:rPr>
          <w:rFonts w:ascii="Times New Roman" w:hAnsi="Times New Roman"/>
        </w:rPr>
        <w:t xml:space="preserve"> </w:t>
      </w:r>
      <w:r w:rsidR="00513366">
        <w:rPr>
          <w:rFonts w:ascii="Times New Roman" w:hAnsi="Times New Roman"/>
        </w:rPr>
        <w:t>att utse</w:t>
      </w:r>
      <w:r w:rsidR="00A0497B" w:rsidRPr="00A5767A">
        <w:rPr>
          <w:rFonts w:ascii="Times New Roman" w:hAnsi="Times New Roman"/>
        </w:rPr>
        <w:t xml:space="preserve"> </w:t>
      </w:r>
      <w:r w:rsidR="00764A09" w:rsidRPr="00A5767A">
        <w:rPr>
          <w:rFonts w:ascii="Times New Roman" w:hAnsi="Times New Roman"/>
        </w:rPr>
        <w:t xml:space="preserve">Charlotte </w:t>
      </w:r>
      <w:r w:rsidR="00C40A28">
        <w:rPr>
          <w:rFonts w:ascii="Times New Roman" w:hAnsi="Times New Roman"/>
        </w:rPr>
        <w:t>Axelsson</w:t>
      </w:r>
      <w:r w:rsidR="00513366">
        <w:rPr>
          <w:rFonts w:ascii="Times New Roman" w:hAnsi="Times New Roman"/>
        </w:rPr>
        <w:t xml:space="preserve"> (omval)</w:t>
      </w:r>
      <w:r w:rsidR="00764A09" w:rsidRPr="00A5767A">
        <w:rPr>
          <w:rFonts w:ascii="Times New Roman" w:hAnsi="Times New Roman"/>
        </w:rPr>
        <w:t xml:space="preserve">, </w:t>
      </w:r>
      <w:r w:rsidR="00F72EF6">
        <w:rPr>
          <w:rFonts w:ascii="Times New Roman" w:hAnsi="Times New Roman"/>
        </w:rPr>
        <w:t>Lars Erik Fredriksson</w:t>
      </w:r>
      <w:r w:rsidR="00513366">
        <w:rPr>
          <w:rFonts w:ascii="Times New Roman" w:hAnsi="Times New Roman"/>
        </w:rPr>
        <w:t xml:space="preserve"> (</w:t>
      </w:r>
      <w:r w:rsidR="00966A13">
        <w:rPr>
          <w:rFonts w:ascii="Times New Roman" w:hAnsi="Times New Roman"/>
        </w:rPr>
        <w:t>om</w:t>
      </w:r>
      <w:r w:rsidR="00513366">
        <w:rPr>
          <w:rFonts w:ascii="Times New Roman" w:hAnsi="Times New Roman"/>
        </w:rPr>
        <w:t>val)</w:t>
      </w:r>
      <w:r w:rsidR="000E4B05">
        <w:rPr>
          <w:rFonts w:ascii="Times New Roman" w:hAnsi="Times New Roman"/>
        </w:rPr>
        <w:t xml:space="preserve">, </w:t>
      </w:r>
      <w:r w:rsidR="006C4875">
        <w:rPr>
          <w:rFonts w:ascii="Times New Roman" w:hAnsi="Times New Roman"/>
        </w:rPr>
        <w:t>Tomas Werngren</w:t>
      </w:r>
      <w:r w:rsidR="000E4B05">
        <w:rPr>
          <w:rFonts w:ascii="Times New Roman" w:hAnsi="Times New Roman"/>
        </w:rPr>
        <w:t xml:space="preserve"> (</w:t>
      </w:r>
      <w:r w:rsidR="00D27C4E">
        <w:rPr>
          <w:rFonts w:ascii="Times New Roman" w:hAnsi="Times New Roman"/>
        </w:rPr>
        <w:t>om</w:t>
      </w:r>
      <w:r w:rsidR="000E4B05">
        <w:rPr>
          <w:rFonts w:ascii="Times New Roman" w:hAnsi="Times New Roman"/>
        </w:rPr>
        <w:t xml:space="preserve">val) och </w:t>
      </w:r>
      <w:r w:rsidR="006C4875">
        <w:rPr>
          <w:rFonts w:ascii="Times New Roman" w:hAnsi="Times New Roman"/>
        </w:rPr>
        <w:t>Susanna Widaeus</w:t>
      </w:r>
      <w:r w:rsidR="000E4B05">
        <w:rPr>
          <w:rFonts w:ascii="Times New Roman" w:hAnsi="Times New Roman"/>
        </w:rPr>
        <w:t xml:space="preserve"> (</w:t>
      </w:r>
      <w:r w:rsidR="00D27C4E">
        <w:rPr>
          <w:rFonts w:ascii="Times New Roman" w:hAnsi="Times New Roman"/>
        </w:rPr>
        <w:t>om</w:t>
      </w:r>
      <w:r w:rsidR="000E4B05">
        <w:rPr>
          <w:rFonts w:ascii="Times New Roman" w:hAnsi="Times New Roman"/>
        </w:rPr>
        <w:t>val)</w:t>
      </w:r>
      <w:r w:rsidR="004354DF">
        <w:rPr>
          <w:rFonts w:ascii="Times New Roman" w:hAnsi="Times New Roman"/>
        </w:rPr>
        <w:t xml:space="preserve"> </w:t>
      </w:r>
      <w:r w:rsidR="004354DF" w:rsidRPr="004354DF">
        <w:rPr>
          <w:rFonts w:ascii="Times New Roman" w:hAnsi="Times New Roman"/>
        </w:rPr>
        <w:t>till styrelse</w:t>
      </w:r>
      <w:r w:rsidR="004354DF">
        <w:rPr>
          <w:rFonts w:ascii="Times New Roman" w:hAnsi="Times New Roman"/>
        </w:rPr>
        <w:t>ledamöter</w:t>
      </w:r>
      <w:r w:rsidR="004354DF" w:rsidRPr="004354DF">
        <w:rPr>
          <w:rFonts w:ascii="Times New Roman" w:hAnsi="Times New Roman"/>
        </w:rPr>
        <w:t xml:space="preserve"> intill utgången av nästa årsstämma</w:t>
      </w:r>
      <w:r w:rsidR="00764A09" w:rsidRPr="00A5767A">
        <w:rPr>
          <w:rFonts w:ascii="Times New Roman" w:hAnsi="Times New Roman"/>
        </w:rPr>
        <w:t>.</w:t>
      </w:r>
    </w:p>
    <w:p w14:paraId="54070BB9" w14:textId="61F5EB84" w:rsidR="00A0497B" w:rsidRPr="00A5767A" w:rsidRDefault="006149DB" w:rsidP="004D7E19">
      <w:pPr>
        <w:spacing w:after="240"/>
        <w:rPr>
          <w:rFonts w:ascii="Times New Roman" w:hAnsi="Times New Roman"/>
        </w:rPr>
      </w:pPr>
      <w:r>
        <w:rPr>
          <w:rFonts w:ascii="Times New Roman" w:hAnsi="Times New Roman"/>
        </w:rPr>
        <w:t xml:space="preserve">Stämman </w:t>
      </w:r>
      <w:r w:rsidR="009D3465">
        <w:rPr>
          <w:rFonts w:ascii="Times New Roman" w:hAnsi="Times New Roman"/>
        </w:rPr>
        <w:t>beslutade</w:t>
      </w:r>
      <w:r w:rsidRPr="00A5767A">
        <w:rPr>
          <w:rFonts w:ascii="Times New Roman" w:hAnsi="Times New Roman"/>
        </w:rPr>
        <w:t xml:space="preserve"> </w:t>
      </w:r>
      <w:r w:rsidR="00A0497B" w:rsidRPr="00A5767A">
        <w:rPr>
          <w:rFonts w:ascii="Times New Roman" w:hAnsi="Times New Roman"/>
        </w:rPr>
        <w:t>att</w:t>
      </w:r>
      <w:r w:rsidR="009D3465">
        <w:rPr>
          <w:rFonts w:ascii="Times New Roman" w:hAnsi="Times New Roman"/>
        </w:rPr>
        <w:t xml:space="preserve"> utse</w:t>
      </w:r>
      <w:r w:rsidR="00A0497B" w:rsidRPr="00A5767A">
        <w:rPr>
          <w:rFonts w:ascii="Times New Roman" w:hAnsi="Times New Roman"/>
        </w:rPr>
        <w:t xml:space="preserve"> </w:t>
      </w:r>
      <w:r w:rsidR="000E4B05">
        <w:rPr>
          <w:rFonts w:ascii="Times New Roman" w:hAnsi="Times New Roman"/>
        </w:rPr>
        <w:t xml:space="preserve">Charlotte </w:t>
      </w:r>
      <w:r w:rsidR="006C4875">
        <w:rPr>
          <w:rFonts w:ascii="Times New Roman" w:hAnsi="Times New Roman"/>
        </w:rPr>
        <w:t>Axelsson</w:t>
      </w:r>
      <w:r w:rsidR="00A0497B" w:rsidRPr="00A5767A">
        <w:rPr>
          <w:rFonts w:ascii="Times New Roman" w:hAnsi="Times New Roman"/>
        </w:rPr>
        <w:t xml:space="preserve"> till</w:t>
      </w:r>
      <w:r w:rsidR="009D3465">
        <w:rPr>
          <w:rFonts w:ascii="Times New Roman" w:hAnsi="Times New Roman"/>
        </w:rPr>
        <w:t xml:space="preserve"> styrelse</w:t>
      </w:r>
      <w:r w:rsidR="00A0497B" w:rsidRPr="00A5767A">
        <w:rPr>
          <w:rFonts w:ascii="Times New Roman" w:hAnsi="Times New Roman"/>
        </w:rPr>
        <w:t xml:space="preserve">ordförande </w:t>
      </w:r>
      <w:r w:rsidR="009D3465">
        <w:rPr>
          <w:rFonts w:ascii="Times New Roman" w:hAnsi="Times New Roman"/>
        </w:rPr>
        <w:t>(</w:t>
      </w:r>
      <w:r w:rsidR="00D27C4E">
        <w:rPr>
          <w:rFonts w:ascii="Times New Roman" w:hAnsi="Times New Roman"/>
        </w:rPr>
        <w:t>om</w:t>
      </w:r>
      <w:r w:rsidR="009D3465">
        <w:rPr>
          <w:rFonts w:ascii="Times New Roman" w:hAnsi="Times New Roman"/>
        </w:rPr>
        <w:t>val) intill utgången av nästa årsstämma</w:t>
      </w:r>
      <w:r w:rsidR="00A0497B" w:rsidRPr="00A5767A">
        <w:rPr>
          <w:rFonts w:ascii="Times New Roman" w:hAnsi="Times New Roman"/>
        </w:rPr>
        <w:t xml:space="preserve">. </w:t>
      </w:r>
    </w:p>
    <w:p w14:paraId="2D599472" w14:textId="77777777" w:rsidR="00A0497B" w:rsidRPr="00A5767A" w:rsidRDefault="00A0497B" w:rsidP="004D7E19">
      <w:pPr>
        <w:spacing w:after="160"/>
        <w:rPr>
          <w:rFonts w:ascii="Times New Roman" w:hAnsi="Times New Roman"/>
          <w:b/>
        </w:rPr>
      </w:pPr>
      <w:r w:rsidRPr="00A5767A">
        <w:rPr>
          <w:rFonts w:ascii="Times New Roman" w:hAnsi="Times New Roman"/>
        </w:rPr>
        <w:t>§ 18</w:t>
      </w:r>
      <w:r w:rsidRPr="00A5767A">
        <w:rPr>
          <w:rFonts w:ascii="Times New Roman" w:hAnsi="Times New Roman"/>
          <w:b/>
        </w:rPr>
        <w:tab/>
        <w:t xml:space="preserve">Beslut om antalet revisorer </w:t>
      </w:r>
    </w:p>
    <w:p w14:paraId="60A0B247" w14:textId="27A38638" w:rsidR="00A0497B" w:rsidRDefault="006149DB" w:rsidP="004D7E19">
      <w:pPr>
        <w:spacing w:after="240"/>
        <w:rPr>
          <w:rFonts w:ascii="Times New Roman" w:hAnsi="Times New Roman"/>
        </w:rPr>
      </w:pPr>
      <w:r>
        <w:rPr>
          <w:rFonts w:ascii="Times New Roman" w:hAnsi="Times New Roman"/>
        </w:rPr>
        <w:t>Stämman besluta</w:t>
      </w:r>
      <w:r w:rsidR="009D3465">
        <w:rPr>
          <w:rFonts w:ascii="Times New Roman" w:hAnsi="Times New Roman"/>
        </w:rPr>
        <w:t>de</w:t>
      </w:r>
      <w:r w:rsidR="00DE05BE">
        <w:rPr>
          <w:rFonts w:ascii="Times New Roman" w:hAnsi="Times New Roman"/>
        </w:rPr>
        <w:t xml:space="preserve"> i enlighet med styrelsens förslag</w:t>
      </w:r>
      <w:r w:rsidRPr="00A5767A">
        <w:rPr>
          <w:rFonts w:ascii="Times New Roman" w:hAnsi="Times New Roman"/>
        </w:rPr>
        <w:t xml:space="preserve"> </w:t>
      </w:r>
      <w:r w:rsidR="00A0497B" w:rsidRPr="00A5767A">
        <w:rPr>
          <w:rFonts w:ascii="Times New Roman" w:hAnsi="Times New Roman"/>
        </w:rPr>
        <w:t xml:space="preserve">att antalet revisionsbolag ska uppgå till ett. </w:t>
      </w:r>
    </w:p>
    <w:p w14:paraId="7C825BF8" w14:textId="3D850014" w:rsidR="000E4B05" w:rsidRPr="00A5767A" w:rsidRDefault="000E4B05" w:rsidP="000E4B05">
      <w:pPr>
        <w:spacing w:after="160"/>
        <w:rPr>
          <w:rFonts w:ascii="Times New Roman" w:hAnsi="Times New Roman"/>
          <w:b/>
        </w:rPr>
      </w:pPr>
      <w:r w:rsidRPr="00A5767A">
        <w:rPr>
          <w:rFonts w:ascii="Times New Roman" w:hAnsi="Times New Roman"/>
        </w:rPr>
        <w:t>§ 1</w:t>
      </w:r>
      <w:r>
        <w:rPr>
          <w:rFonts w:ascii="Times New Roman" w:hAnsi="Times New Roman"/>
        </w:rPr>
        <w:t>9</w:t>
      </w:r>
      <w:r w:rsidRPr="00A5767A">
        <w:rPr>
          <w:rFonts w:ascii="Times New Roman" w:hAnsi="Times New Roman"/>
          <w:b/>
        </w:rPr>
        <w:tab/>
      </w:r>
      <w:r w:rsidR="004354DF">
        <w:rPr>
          <w:rFonts w:ascii="Times New Roman" w:hAnsi="Times New Roman"/>
          <w:b/>
        </w:rPr>
        <w:t>Beslut om a</w:t>
      </w:r>
      <w:r>
        <w:rPr>
          <w:rFonts w:ascii="Times New Roman" w:hAnsi="Times New Roman"/>
          <w:b/>
        </w:rPr>
        <w:t>rvode till revisor</w:t>
      </w:r>
      <w:r w:rsidRPr="00A5767A">
        <w:rPr>
          <w:rFonts w:ascii="Times New Roman" w:hAnsi="Times New Roman"/>
          <w:b/>
        </w:rPr>
        <w:t xml:space="preserve"> </w:t>
      </w:r>
    </w:p>
    <w:p w14:paraId="300F2717" w14:textId="48E6B5C9" w:rsidR="000E4B05" w:rsidRPr="00A5767A" w:rsidRDefault="000E4B05" w:rsidP="000E4B05">
      <w:pPr>
        <w:spacing w:after="240"/>
        <w:rPr>
          <w:rFonts w:ascii="Times New Roman" w:hAnsi="Times New Roman"/>
        </w:rPr>
      </w:pPr>
      <w:r>
        <w:rPr>
          <w:rFonts w:ascii="Times New Roman" w:hAnsi="Times New Roman"/>
        </w:rPr>
        <w:t xml:space="preserve">Stämman beslutade </w:t>
      </w:r>
      <w:r w:rsidR="00DE05BE">
        <w:rPr>
          <w:rFonts w:ascii="Times New Roman" w:hAnsi="Times New Roman"/>
        </w:rPr>
        <w:t xml:space="preserve">i enlighet med styrelsens förslag </w:t>
      </w:r>
      <w:r>
        <w:rPr>
          <w:rFonts w:ascii="Times New Roman" w:hAnsi="Times New Roman"/>
        </w:rPr>
        <w:t>att arvode för revisors arbete ska utgå enligt godkänd räkning</w:t>
      </w:r>
      <w:r w:rsidRPr="00A5767A">
        <w:rPr>
          <w:rFonts w:ascii="Times New Roman" w:hAnsi="Times New Roman"/>
        </w:rPr>
        <w:t xml:space="preserve">. </w:t>
      </w:r>
    </w:p>
    <w:p w14:paraId="0FE437F8" w14:textId="2B04C43B" w:rsidR="00A0497B" w:rsidRPr="00A5767A" w:rsidRDefault="00A0497B" w:rsidP="004D7E19">
      <w:pPr>
        <w:spacing w:after="160"/>
        <w:rPr>
          <w:rFonts w:ascii="Times New Roman" w:hAnsi="Times New Roman"/>
          <w:b/>
        </w:rPr>
      </w:pPr>
      <w:r w:rsidRPr="00A5767A">
        <w:rPr>
          <w:rFonts w:ascii="Times New Roman" w:hAnsi="Times New Roman"/>
        </w:rPr>
        <w:t xml:space="preserve">§ </w:t>
      </w:r>
      <w:r w:rsidR="000E4B05">
        <w:rPr>
          <w:rFonts w:ascii="Times New Roman" w:hAnsi="Times New Roman"/>
        </w:rPr>
        <w:t>20</w:t>
      </w:r>
      <w:r w:rsidRPr="00A5767A">
        <w:rPr>
          <w:rFonts w:ascii="Times New Roman" w:hAnsi="Times New Roman"/>
          <w:b/>
        </w:rPr>
        <w:tab/>
        <w:t xml:space="preserve">Val av revisorer </w:t>
      </w:r>
    </w:p>
    <w:p w14:paraId="4143E755" w14:textId="44ED7166" w:rsidR="009D3465" w:rsidRDefault="006149DB" w:rsidP="004D7E19">
      <w:pPr>
        <w:spacing w:after="240"/>
        <w:rPr>
          <w:rFonts w:ascii="Times New Roman" w:hAnsi="Times New Roman"/>
        </w:rPr>
      </w:pPr>
      <w:r>
        <w:rPr>
          <w:rFonts w:ascii="Times New Roman" w:hAnsi="Times New Roman"/>
        </w:rPr>
        <w:t>Stämman besluta</w:t>
      </w:r>
      <w:r w:rsidR="009D3465">
        <w:rPr>
          <w:rFonts w:ascii="Times New Roman" w:hAnsi="Times New Roman"/>
        </w:rPr>
        <w:t xml:space="preserve">de </w:t>
      </w:r>
      <w:r w:rsidR="00DE05BE">
        <w:rPr>
          <w:rFonts w:ascii="Times New Roman" w:hAnsi="Times New Roman"/>
        </w:rPr>
        <w:t xml:space="preserve">i enlighet med styrelsens förslag </w:t>
      </w:r>
      <w:r w:rsidR="009D3465">
        <w:rPr>
          <w:rFonts w:ascii="Times New Roman" w:hAnsi="Times New Roman"/>
        </w:rPr>
        <w:t xml:space="preserve">att för en period om ett år, intill utgången av nästa årsstämma, utse </w:t>
      </w:r>
      <w:r w:rsidR="00A0497B" w:rsidRPr="00A5767A">
        <w:rPr>
          <w:rFonts w:ascii="Times New Roman" w:hAnsi="Times New Roman"/>
        </w:rPr>
        <w:t xml:space="preserve">det registrerade revisionsbolaget </w:t>
      </w:r>
      <w:r w:rsidR="00C41D64">
        <w:rPr>
          <w:rFonts w:ascii="Times New Roman" w:hAnsi="Times New Roman"/>
        </w:rPr>
        <w:t>Ernst &amp; Young</w:t>
      </w:r>
      <w:r w:rsidR="006B66EA" w:rsidRPr="00A5767A">
        <w:rPr>
          <w:rFonts w:ascii="Times New Roman" w:hAnsi="Times New Roman"/>
        </w:rPr>
        <w:t xml:space="preserve"> AB </w:t>
      </w:r>
      <w:r w:rsidR="009D3465">
        <w:rPr>
          <w:rFonts w:ascii="Times New Roman" w:hAnsi="Times New Roman"/>
        </w:rPr>
        <w:t>till revisorer.</w:t>
      </w:r>
    </w:p>
    <w:p w14:paraId="650E713B" w14:textId="77E82FC1" w:rsidR="00A0497B" w:rsidRDefault="009D3465" w:rsidP="004D7E19">
      <w:pPr>
        <w:spacing w:after="240"/>
        <w:rPr>
          <w:rFonts w:ascii="Times New Roman" w:hAnsi="Times New Roman"/>
        </w:rPr>
      </w:pPr>
      <w:r>
        <w:rPr>
          <w:rFonts w:ascii="Times New Roman" w:hAnsi="Times New Roman"/>
        </w:rPr>
        <w:lastRenderedPageBreak/>
        <w:t xml:space="preserve">Noterades att </w:t>
      </w:r>
      <w:r w:rsidR="00C41D64">
        <w:rPr>
          <w:rFonts w:ascii="Times New Roman" w:hAnsi="Times New Roman"/>
        </w:rPr>
        <w:t xml:space="preserve">Ernst &amp; Young </w:t>
      </w:r>
      <w:r>
        <w:rPr>
          <w:rFonts w:ascii="Times New Roman" w:hAnsi="Times New Roman"/>
        </w:rPr>
        <w:t xml:space="preserve">utsett auktoriserad revisorn </w:t>
      </w:r>
      <w:r w:rsidR="00C41D64">
        <w:rPr>
          <w:rFonts w:ascii="Times New Roman" w:hAnsi="Times New Roman"/>
        </w:rPr>
        <w:t>Gunilla Andersson</w:t>
      </w:r>
      <w:r w:rsidR="006B66EA" w:rsidRPr="00A5767A">
        <w:rPr>
          <w:rFonts w:ascii="Times New Roman" w:hAnsi="Times New Roman"/>
        </w:rPr>
        <w:t xml:space="preserve"> som </w:t>
      </w:r>
      <w:r w:rsidR="00A0497B" w:rsidRPr="00A5767A">
        <w:rPr>
          <w:rFonts w:ascii="Times New Roman" w:hAnsi="Times New Roman"/>
        </w:rPr>
        <w:t>huvudansvarig.</w:t>
      </w:r>
    </w:p>
    <w:p w14:paraId="05FAB955" w14:textId="51AF0848" w:rsidR="000E4B05" w:rsidRPr="00A5767A" w:rsidRDefault="000E4B05" w:rsidP="000E4B05">
      <w:pPr>
        <w:spacing w:after="160"/>
        <w:rPr>
          <w:rFonts w:ascii="Times New Roman" w:hAnsi="Times New Roman"/>
          <w:b/>
        </w:rPr>
      </w:pPr>
      <w:r w:rsidRPr="00A5767A">
        <w:rPr>
          <w:rFonts w:ascii="Times New Roman" w:hAnsi="Times New Roman"/>
        </w:rPr>
        <w:t>§ 2</w:t>
      </w:r>
      <w:r>
        <w:rPr>
          <w:rFonts w:ascii="Times New Roman" w:hAnsi="Times New Roman"/>
        </w:rPr>
        <w:t>1</w:t>
      </w:r>
      <w:r w:rsidRPr="00A5767A">
        <w:rPr>
          <w:rFonts w:ascii="Times New Roman" w:hAnsi="Times New Roman"/>
          <w:b/>
        </w:rPr>
        <w:tab/>
      </w:r>
      <w:r>
        <w:rPr>
          <w:rFonts w:ascii="Times New Roman" w:hAnsi="Times New Roman"/>
          <w:b/>
        </w:rPr>
        <w:t xml:space="preserve">Beslut om </w:t>
      </w:r>
      <w:r w:rsidR="005E420B">
        <w:rPr>
          <w:rFonts w:ascii="Times New Roman" w:hAnsi="Times New Roman"/>
          <w:b/>
        </w:rPr>
        <w:t xml:space="preserve">regeringens </w:t>
      </w:r>
      <w:r w:rsidR="00966A13">
        <w:rPr>
          <w:rFonts w:ascii="Times New Roman" w:hAnsi="Times New Roman"/>
          <w:b/>
        </w:rPr>
        <w:t xml:space="preserve">principer </w:t>
      </w:r>
      <w:r>
        <w:rPr>
          <w:rFonts w:ascii="Times New Roman" w:hAnsi="Times New Roman"/>
          <w:b/>
        </w:rPr>
        <w:t>för bolag med statligt ägande</w:t>
      </w:r>
      <w:r w:rsidRPr="00A5767A">
        <w:rPr>
          <w:rFonts w:ascii="Times New Roman" w:hAnsi="Times New Roman"/>
          <w:b/>
        </w:rPr>
        <w:t xml:space="preserve"> </w:t>
      </w:r>
    </w:p>
    <w:p w14:paraId="4F9E64AC" w14:textId="65012735" w:rsidR="000E4B05" w:rsidRPr="000E4B05" w:rsidRDefault="000E4B05" w:rsidP="000E4B05">
      <w:pPr>
        <w:spacing w:after="240"/>
        <w:rPr>
          <w:rFonts w:ascii="Times New Roman" w:hAnsi="Times New Roman"/>
        </w:rPr>
      </w:pPr>
      <w:r>
        <w:rPr>
          <w:rFonts w:ascii="Times New Roman" w:hAnsi="Times New Roman"/>
        </w:rPr>
        <w:t>Stämman beslutade</w:t>
      </w:r>
      <w:r w:rsidRPr="000E4B05">
        <w:rPr>
          <w:rFonts w:ascii="Times New Roman" w:hAnsi="Times New Roman"/>
        </w:rPr>
        <w:t xml:space="preserve"> att </w:t>
      </w:r>
      <w:r w:rsidR="00C81424">
        <w:rPr>
          <w:rFonts w:ascii="Times New Roman" w:hAnsi="Times New Roman"/>
        </w:rPr>
        <w:t>regeringens principer för bolagsstyrning i bolag med statligt ägande,</w:t>
      </w:r>
      <w:r w:rsidR="00C81424" w:rsidRPr="000E4B05">
        <w:rPr>
          <w:rFonts w:ascii="Times New Roman" w:hAnsi="Times New Roman"/>
        </w:rPr>
        <w:t xml:space="preserve"> </w:t>
      </w:r>
      <w:r w:rsidRPr="000E4B05">
        <w:rPr>
          <w:rFonts w:ascii="Times New Roman" w:hAnsi="Times New Roman"/>
        </w:rPr>
        <w:t xml:space="preserve">extern rapportering i bolag med statligt ägande samt ersättning och andra anställningsvillkor för </w:t>
      </w:r>
      <w:r w:rsidRPr="0049363C">
        <w:rPr>
          <w:rFonts w:ascii="Times New Roman" w:hAnsi="Times New Roman"/>
        </w:rPr>
        <w:t xml:space="preserve">ledande befattningshavare i bolag med statligt ägande ska </w:t>
      </w:r>
      <w:r w:rsidR="00D25265" w:rsidRPr="0049363C">
        <w:rPr>
          <w:rFonts w:ascii="Times New Roman" w:hAnsi="Times New Roman"/>
        </w:rPr>
        <w:t xml:space="preserve">gälla för </w:t>
      </w:r>
      <w:r w:rsidR="005C4885" w:rsidRPr="0049363C">
        <w:rPr>
          <w:rFonts w:ascii="Times New Roman" w:hAnsi="Times New Roman"/>
        </w:rPr>
        <w:t>Vasallen</w:t>
      </w:r>
      <w:r w:rsidR="00D25265" w:rsidRPr="0049363C">
        <w:rPr>
          <w:rFonts w:ascii="Times New Roman" w:hAnsi="Times New Roman"/>
        </w:rPr>
        <w:t xml:space="preserve"> AB</w:t>
      </w:r>
      <w:r w:rsidRPr="0049363C">
        <w:rPr>
          <w:rFonts w:ascii="Times New Roman" w:hAnsi="Times New Roman"/>
        </w:rPr>
        <w:t xml:space="preserve">. </w:t>
      </w:r>
    </w:p>
    <w:p w14:paraId="59E097A9" w14:textId="6BC5F8AD" w:rsidR="00A0497B" w:rsidRPr="00A5767A" w:rsidRDefault="00A0497B" w:rsidP="004D7E19">
      <w:pPr>
        <w:spacing w:after="160"/>
        <w:rPr>
          <w:rFonts w:ascii="Times New Roman" w:hAnsi="Times New Roman"/>
          <w:b/>
        </w:rPr>
      </w:pPr>
      <w:r w:rsidRPr="00A5767A">
        <w:rPr>
          <w:rFonts w:ascii="Times New Roman" w:hAnsi="Times New Roman"/>
        </w:rPr>
        <w:t>§ 2</w:t>
      </w:r>
      <w:r w:rsidR="000E4B05">
        <w:rPr>
          <w:rFonts w:ascii="Times New Roman" w:hAnsi="Times New Roman"/>
        </w:rPr>
        <w:t>2</w:t>
      </w:r>
      <w:r w:rsidRPr="00A5767A">
        <w:rPr>
          <w:rFonts w:ascii="Times New Roman" w:hAnsi="Times New Roman"/>
          <w:b/>
        </w:rPr>
        <w:tab/>
        <w:t xml:space="preserve">Övrigt </w:t>
      </w:r>
    </w:p>
    <w:p w14:paraId="2C84F6B2" w14:textId="1EBA8456" w:rsidR="00DD6950" w:rsidRDefault="000D5B3A" w:rsidP="004D7E19">
      <w:pPr>
        <w:spacing w:after="240"/>
        <w:rPr>
          <w:rFonts w:ascii="Times New Roman" w:hAnsi="Times New Roman"/>
        </w:rPr>
      </w:pPr>
      <w:r>
        <w:rPr>
          <w:rFonts w:ascii="Times New Roman" w:hAnsi="Times New Roman"/>
        </w:rPr>
        <w:t xml:space="preserve">Maurice Forslund </w:t>
      </w:r>
      <w:r w:rsidR="00FF0124" w:rsidRPr="00A5767A">
        <w:rPr>
          <w:rFonts w:ascii="Times New Roman" w:hAnsi="Times New Roman"/>
        </w:rPr>
        <w:t xml:space="preserve">framför </w:t>
      </w:r>
      <w:r w:rsidR="009D3465">
        <w:rPr>
          <w:rFonts w:ascii="Times New Roman" w:hAnsi="Times New Roman"/>
        </w:rPr>
        <w:t>ägarens</w:t>
      </w:r>
      <w:r w:rsidR="00FF0124" w:rsidRPr="00A5767A">
        <w:rPr>
          <w:rFonts w:ascii="Times New Roman" w:hAnsi="Times New Roman"/>
        </w:rPr>
        <w:t xml:space="preserve"> tack till styrelsen, företagsledningen </w:t>
      </w:r>
      <w:r w:rsidR="00966A13">
        <w:rPr>
          <w:rFonts w:ascii="Times New Roman" w:hAnsi="Times New Roman"/>
        </w:rPr>
        <w:t xml:space="preserve">och </w:t>
      </w:r>
      <w:r w:rsidR="004354DF" w:rsidRPr="00A5767A">
        <w:rPr>
          <w:rFonts w:ascii="Times New Roman" w:hAnsi="Times New Roman"/>
        </w:rPr>
        <w:t xml:space="preserve">personalen </w:t>
      </w:r>
      <w:r w:rsidR="00FF0124" w:rsidRPr="00A5767A">
        <w:rPr>
          <w:rFonts w:ascii="Times New Roman" w:hAnsi="Times New Roman"/>
        </w:rPr>
        <w:t>för väl genomfört arbete under verksamhetsåret.</w:t>
      </w:r>
      <w:r w:rsidR="00D27C4E">
        <w:rPr>
          <w:rFonts w:ascii="Times New Roman" w:hAnsi="Times New Roman"/>
        </w:rPr>
        <w:t xml:space="preserve"> </w:t>
      </w:r>
      <w:r w:rsidR="00412489">
        <w:rPr>
          <w:rFonts w:ascii="Times New Roman" w:hAnsi="Times New Roman"/>
        </w:rPr>
        <w:t xml:space="preserve"> </w:t>
      </w:r>
    </w:p>
    <w:p w14:paraId="03F8CB55" w14:textId="3647C1B8" w:rsidR="00A0497B" w:rsidRPr="00A5767A" w:rsidRDefault="00A0497B" w:rsidP="004D7E19">
      <w:pPr>
        <w:spacing w:after="160"/>
        <w:rPr>
          <w:rFonts w:ascii="Times New Roman" w:hAnsi="Times New Roman"/>
          <w:b/>
        </w:rPr>
      </w:pPr>
      <w:r w:rsidRPr="00A5767A">
        <w:rPr>
          <w:rFonts w:ascii="Times New Roman" w:hAnsi="Times New Roman"/>
        </w:rPr>
        <w:t xml:space="preserve">§ </w:t>
      </w:r>
      <w:r w:rsidR="004354DF" w:rsidRPr="00A5767A">
        <w:rPr>
          <w:rFonts w:ascii="Times New Roman" w:hAnsi="Times New Roman"/>
        </w:rPr>
        <w:t>2</w:t>
      </w:r>
      <w:r w:rsidR="004354DF">
        <w:rPr>
          <w:rFonts w:ascii="Times New Roman" w:hAnsi="Times New Roman"/>
        </w:rPr>
        <w:t>3</w:t>
      </w:r>
      <w:r w:rsidRPr="00A5767A">
        <w:rPr>
          <w:rFonts w:ascii="Times New Roman" w:hAnsi="Times New Roman"/>
          <w:b/>
        </w:rPr>
        <w:tab/>
        <w:t xml:space="preserve">Stämmans avslutande </w:t>
      </w:r>
    </w:p>
    <w:p w14:paraId="7A9D25FC" w14:textId="79DF7AB2" w:rsidR="00A0497B" w:rsidRPr="00A5767A" w:rsidRDefault="00A0497B" w:rsidP="004D7E19">
      <w:pPr>
        <w:spacing w:after="240"/>
        <w:rPr>
          <w:rFonts w:ascii="Times New Roman" w:hAnsi="Times New Roman"/>
        </w:rPr>
      </w:pPr>
      <w:r w:rsidRPr="00A5767A">
        <w:rPr>
          <w:rFonts w:ascii="Times New Roman" w:hAnsi="Times New Roman"/>
        </w:rPr>
        <w:t xml:space="preserve">Ordföranden </w:t>
      </w:r>
      <w:r w:rsidR="004354DF" w:rsidRPr="00A5767A">
        <w:rPr>
          <w:rFonts w:ascii="Times New Roman" w:hAnsi="Times New Roman"/>
        </w:rPr>
        <w:t>förklara</w:t>
      </w:r>
      <w:r w:rsidR="004354DF">
        <w:rPr>
          <w:rFonts w:ascii="Times New Roman" w:hAnsi="Times New Roman"/>
        </w:rPr>
        <w:t>de</w:t>
      </w:r>
      <w:r w:rsidR="004354DF" w:rsidRPr="00A5767A">
        <w:rPr>
          <w:rFonts w:ascii="Times New Roman" w:hAnsi="Times New Roman"/>
        </w:rPr>
        <w:t xml:space="preserve"> </w:t>
      </w:r>
      <w:r w:rsidRPr="00A5767A">
        <w:rPr>
          <w:rFonts w:ascii="Times New Roman" w:hAnsi="Times New Roman"/>
        </w:rPr>
        <w:t xml:space="preserve">stämman avslutad. </w:t>
      </w:r>
    </w:p>
    <w:p w14:paraId="79C737E5" w14:textId="794C258C" w:rsidR="00A0497B" w:rsidRDefault="00A0497B" w:rsidP="00A0497B">
      <w:pPr>
        <w:rPr>
          <w:rFonts w:ascii="Times New Roman" w:hAnsi="Times New Roman"/>
          <w:b/>
        </w:rPr>
      </w:pPr>
    </w:p>
    <w:p w14:paraId="79495D39" w14:textId="0E8A4D2B" w:rsidR="00C266E4" w:rsidRDefault="00C266E4" w:rsidP="00A0497B">
      <w:pPr>
        <w:rPr>
          <w:rFonts w:ascii="Times New Roman" w:hAnsi="Times New Roman"/>
          <w:b/>
        </w:rPr>
      </w:pPr>
    </w:p>
    <w:p w14:paraId="6ABF2F07" w14:textId="77777777" w:rsidR="00C266E4" w:rsidRPr="00A5767A" w:rsidRDefault="00C266E4" w:rsidP="00A0497B">
      <w:pPr>
        <w:rPr>
          <w:rFonts w:ascii="Times New Roman" w:hAnsi="Times New Roman"/>
          <w:b/>
        </w:rPr>
      </w:pPr>
    </w:p>
    <w:p w14:paraId="6AB83610" w14:textId="6009B6EA" w:rsidR="00A0497B" w:rsidRPr="00A5767A" w:rsidRDefault="00A662DD" w:rsidP="00A0497B">
      <w:pPr>
        <w:rPr>
          <w:rFonts w:ascii="Times New Roman" w:hAnsi="Times New Roman"/>
          <w:b/>
        </w:rPr>
      </w:pPr>
      <w:r w:rsidRPr="00A5767A">
        <w:rPr>
          <w:rFonts w:ascii="Times New Roman" w:hAnsi="Times New Roman"/>
          <w:b/>
        </w:rPr>
        <w:t xml:space="preserve">Vid protokollet: </w:t>
      </w:r>
      <w:r w:rsidRPr="00A5767A">
        <w:rPr>
          <w:rFonts w:ascii="Times New Roman" w:hAnsi="Times New Roman"/>
          <w:b/>
        </w:rPr>
        <w:tab/>
      </w:r>
      <w:r w:rsidR="00C266E4">
        <w:rPr>
          <w:rFonts w:ascii="Times New Roman" w:hAnsi="Times New Roman"/>
          <w:b/>
        </w:rPr>
        <w:tab/>
      </w:r>
      <w:r w:rsidR="00A0497B" w:rsidRPr="00A5767A">
        <w:rPr>
          <w:rFonts w:ascii="Times New Roman" w:hAnsi="Times New Roman"/>
          <w:b/>
        </w:rPr>
        <w:t xml:space="preserve">Justeras: </w:t>
      </w:r>
    </w:p>
    <w:p w14:paraId="37FEF6FA" w14:textId="77777777" w:rsidR="00A0497B" w:rsidRPr="00A5767A" w:rsidRDefault="00A0497B" w:rsidP="00A0497B">
      <w:pPr>
        <w:rPr>
          <w:rFonts w:ascii="Times New Roman" w:hAnsi="Times New Roman"/>
          <w:b/>
        </w:rPr>
      </w:pPr>
    </w:p>
    <w:p w14:paraId="4B55B5A1" w14:textId="77777777" w:rsidR="00A0497B" w:rsidRPr="00A5767A" w:rsidRDefault="00A0497B" w:rsidP="00A0497B">
      <w:pPr>
        <w:rPr>
          <w:rFonts w:ascii="Times New Roman" w:hAnsi="Times New Roman"/>
          <w:b/>
        </w:rPr>
      </w:pPr>
    </w:p>
    <w:p w14:paraId="3225AF0A" w14:textId="77777777" w:rsidR="00A0497B" w:rsidRPr="00A5767A" w:rsidRDefault="00A0497B" w:rsidP="00A0497B">
      <w:pPr>
        <w:rPr>
          <w:rFonts w:ascii="Times New Roman" w:hAnsi="Times New Roman"/>
          <w:b/>
        </w:rPr>
      </w:pPr>
    </w:p>
    <w:p w14:paraId="6AB8EC65" w14:textId="771B29CF" w:rsidR="00A0497B" w:rsidRPr="00A5767A" w:rsidRDefault="00A0497B" w:rsidP="00A0497B">
      <w:pPr>
        <w:rPr>
          <w:rFonts w:ascii="Times New Roman" w:hAnsi="Times New Roman"/>
          <w:b/>
        </w:rPr>
      </w:pPr>
      <w:r w:rsidRPr="00A5767A">
        <w:rPr>
          <w:rFonts w:ascii="Times New Roman" w:hAnsi="Times New Roman"/>
          <w:b/>
        </w:rPr>
        <w:t>__</w:t>
      </w:r>
      <w:r w:rsidR="00A662DD" w:rsidRPr="00A5767A">
        <w:rPr>
          <w:rFonts w:ascii="Times New Roman" w:hAnsi="Times New Roman"/>
          <w:b/>
        </w:rPr>
        <w:t>_____________</w:t>
      </w:r>
      <w:r w:rsidR="00A662DD" w:rsidRPr="00A5767A">
        <w:rPr>
          <w:rFonts w:ascii="Times New Roman" w:hAnsi="Times New Roman"/>
          <w:b/>
        </w:rPr>
        <w:tab/>
      </w:r>
      <w:r w:rsidR="00C266E4">
        <w:rPr>
          <w:rFonts w:ascii="Times New Roman" w:hAnsi="Times New Roman"/>
          <w:b/>
        </w:rPr>
        <w:tab/>
      </w:r>
      <w:r w:rsidR="00DD6950" w:rsidRPr="00A5767A">
        <w:rPr>
          <w:rFonts w:ascii="Times New Roman" w:hAnsi="Times New Roman"/>
          <w:b/>
        </w:rPr>
        <w:t>_______________</w:t>
      </w:r>
      <w:r w:rsidR="00DD6950" w:rsidRPr="00A5767A">
        <w:rPr>
          <w:rFonts w:ascii="Times New Roman" w:hAnsi="Times New Roman"/>
          <w:b/>
        </w:rPr>
        <w:tab/>
      </w:r>
    </w:p>
    <w:p w14:paraId="5351CFC2" w14:textId="6FBB14D5" w:rsidR="00DD6950" w:rsidRPr="00A5767A" w:rsidRDefault="00C266E4" w:rsidP="00A0497B">
      <w:pPr>
        <w:pStyle w:val="RKnormal"/>
        <w:tabs>
          <w:tab w:val="left" w:pos="0"/>
        </w:tabs>
        <w:spacing w:line="240" w:lineRule="auto"/>
        <w:jc w:val="both"/>
        <w:rPr>
          <w:rFonts w:ascii="Times New Roman" w:hAnsi="Times New Roman"/>
        </w:rPr>
      </w:pPr>
      <w:r>
        <w:rPr>
          <w:rFonts w:ascii="Times New Roman" w:hAnsi="Times New Roman"/>
        </w:rPr>
        <w:tab/>
      </w:r>
    </w:p>
    <w:p w14:paraId="3F9C7FAE" w14:textId="2A50D019" w:rsidR="00FF4D61" w:rsidRDefault="00A0497B" w:rsidP="00FF4D61">
      <w:pPr>
        <w:pStyle w:val="RKnormal"/>
        <w:tabs>
          <w:tab w:val="clear" w:pos="2835"/>
          <w:tab w:val="left" w:pos="0"/>
          <w:tab w:val="left" w:pos="2552"/>
        </w:tabs>
        <w:spacing w:line="240" w:lineRule="auto"/>
        <w:jc w:val="both"/>
        <w:rPr>
          <w:rFonts w:ascii="Times New Roman" w:hAnsi="Times New Roman"/>
          <w:b/>
        </w:rPr>
      </w:pPr>
      <w:r w:rsidRPr="00047209">
        <w:rPr>
          <w:rFonts w:ascii="Times New Roman" w:hAnsi="Times New Roman"/>
        </w:rPr>
        <w:t>Johanna Olsson</w:t>
      </w:r>
      <w:r w:rsidR="00A662DD" w:rsidRPr="00047209">
        <w:rPr>
          <w:rFonts w:ascii="Times New Roman" w:hAnsi="Times New Roman"/>
        </w:rPr>
        <w:tab/>
      </w:r>
      <w:r w:rsidR="00C266E4">
        <w:rPr>
          <w:rFonts w:ascii="Times New Roman" w:hAnsi="Times New Roman"/>
        </w:rPr>
        <w:tab/>
      </w:r>
      <w:r w:rsidR="00C266E4">
        <w:rPr>
          <w:rFonts w:ascii="Times New Roman" w:hAnsi="Times New Roman"/>
        </w:rPr>
        <w:tab/>
        <w:t>Maurice Forslund</w:t>
      </w:r>
      <w:r w:rsidR="00A662DD" w:rsidRPr="00047209">
        <w:rPr>
          <w:rFonts w:ascii="Times New Roman" w:hAnsi="Times New Roman"/>
        </w:rPr>
        <w:tab/>
      </w:r>
      <w:r w:rsidR="00C14BF4" w:rsidRPr="00047209">
        <w:rPr>
          <w:rFonts w:ascii="Times New Roman" w:hAnsi="Times New Roman"/>
          <w:b/>
        </w:rPr>
        <w:tab/>
      </w:r>
      <w:r w:rsidR="00C14BF4" w:rsidRPr="00047209">
        <w:rPr>
          <w:rFonts w:ascii="Times New Roman" w:hAnsi="Times New Roman"/>
          <w:b/>
        </w:rPr>
        <w:tab/>
      </w:r>
      <w:r w:rsidR="00417ED5" w:rsidRPr="00047209">
        <w:rPr>
          <w:rFonts w:ascii="Times New Roman" w:hAnsi="Times New Roman"/>
          <w:b/>
        </w:rPr>
        <w:tab/>
      </w:r>
      <w:r w:rsidR="00417ED5" w:rsidRPr="00047209">
        <w:rPr>
          <w:rFonts w:ascii="Times New Roman" w:hAnsi="Times New Roman"/>
          <w:b/>
        </w:rPr>
        <w:tab/>
      </w:r>
      <w:r w:rsidR="00417ED5" w:rsidRPr="00047209">
        <w:rPr>
          <w:rFonts w:ascii="Times New Roman" w:hAnsi="Times New Roman"/>
          <w:b/>
        </w:rPr>
        <w:tab/>
      </w:r>
      <w:r w:rsidR="00417ED5" w:rsidRPr="00047209">
        <w:rPr>
          <w:rFonts w:ascii="Times New Roman" w:hAnsi="Times New Roman"/>
          <w:b/>
        </w:rPr>
        <w:tab/>
      </w:r>
    </w:p>
    <w:p w14:paraId="7CBE6BFC" w14:textId="77777777" w:rsidR="00FF4D61" w:rsidRDefault="00FF4D61">
      <w:pPr>
        <w:overflowPunct/>
        <w:autoSpaceDE/>
        <w:autoSpaceDN/>
        <w:adjustRightInd/>
        <w:spacing w:after="200" w:line="276" w:lineRule="auto"/>
        <w:rPr>
          <w:rFonts w:ascii="Times New Roman" w:hAnsi="Times New Roman"/>
          <w:b/>
        </w:rPr>
      </w:pPr>
      <w:r>
        <w:rPr>
          <w:rFonts w:ascii="Times New Roman" w:hAnsi="Times New Roman"/>
          <w:b/>
        </w:rPr>
        <w:br w:type="page"/>
      </w:r>
    </w:p>
    <w:p w14:paraId="6E6AEC9A" w14:textId="71DB14EB" w:rsidR="00153EE3" w:rsidRPr="00D94FA3" w:rsidRDefault="002F18D5" w:rsidP="00FF4D61">
      <w:pPr>
        <w:pStyle w:val="RKnormal"/>
        <w:tabs>
          <w:tab w:val="clear" w:pos="2835"/>
          <w:tab w:val="left" w:pos="0"/>
          <w:tab w:val="left" w:pos="2552"/>
        </w:tabs>
        <w:spacing w:line="240" w:lineRule="auto"/>
        <w:jc w:val="both"/>
        <w:rPr>
          <w:rFonts w:ascii="Times New Roman" w:hAnsi="Times New Roman"/>
          <w:b/>
        </w:rPr>
      </w:pPr>
      <w:r>
        <w:rPr>
          <w:rFonts w:ascii="Times New Roman" w:hAnsi="Times New Roman"/>
          <w:b/>
        </w:rPr>
        <w:lastRenderedPageBreak/>
        <w:t>Bilaga 1</w:t>
      </w:r>
    </w:p>
    <w:p w14:paraId="21779FD4" w14:textId="53E9201A" w:rsidR="00047209" w:rsidRPr="00047209" w:rsidRDefault="00047209" w:rsidP="00047209">
      <w:pPr>
        <w:pStyle w:val="Rubrik4utannumrering"/>
        <w:tabs>
          <w:tab w:val="left" w:pos="709"/>
        </w:tabs>
        <w:rPr>
          <w:sz w:val="24"/>
          <w:szCs w:val="24"/>
        </w:rPr>
      </w:pPr>
      <w:r w:rsidRPr="00047209">
        <w:rPr>
          <w:sz w:val="24"/>
          <w:szCs w:val="24"/>
        </w:rPr>
        <w:t>Dagordning</w:t>
      </w:r>
    </w:p>
    <w:p w14:paraId="20233DE8" w14:textId="77777777" w:rsidR="001E48FC" w:rsidRPr="002250F1" w:rsidRDefault="001E48FC" w:rsidP="001E48FC">
      <w:pPr>
        <w:pStyle w:val="Brdtext"/>
        <w:numPr>
          <w:ilvl w:val="0"/>
          <w:numId w:val="12"/>
        </w:numPr>
        <w:tabs>
          <w:tab w:val="left" w:pos="426"/>
        </w:tabs>
        <w:spacing w:after="100"/>
        <w:ind w:left="425" w:hanging="425"/>
      </w:pPr>
      <w:r w:rsidRPr="002250F1">
        <w:t>Stämmans öppnande</w:t>
      </w:r>
    </w:p>
    <w:p w14:paraId="030AB5F7" w14:textId="77777777" w:rsidR="001E48FC" w:rsidRPr="002250F1" w:rsidRDefault="001E48FC" w:rsidP="001E48FC">
      <w:pPr>
        <w:pStyle w:val="Brdtext"/>
        <w:numPr>
          <w:ilvl w:val="0"/>
          <w:numId w:val="12"/>
        </w:numPr>
        <w:tabs>
          <w:tab w:val="left" w:pos="426"/>
        </w:tabs>
        <w:spacing w:after="100"/>
        <w:ind w:left="425" w:hanging="425"/>
      </w:pPr>
      <w:r w:rsidRPr="002250F1">
        <w:t>Val av ordförande vid stämman</w:t>
      </w:r>
    </w:p>
    <w:p w14:paraId="4CF37F8C" w14:textId="77777777" w:rsidR="001E48FC" w:rsidRPr="002250F1" w:rsidRDefault="001E48FC" w:rsidP="001E48FC">
      <w:pPr>
        <w:pStyle w:val="Brdtext"/>
        <w:numPr>
          <w:ilvl w:val="0"/>
          <w:numId w:val="12"/>
        </w:numPr>
        <w:tabs>
          <w:tab w:val="left" w:pos="426"/>
        </w:tabs>
        <w:spacing w:after="100"/>
        <w:ind w:left="425" w:hanging="425"/>
      </w:pPr>
      <w:r w:rsidRPr="002250F1">
        <w:t>Upprättande och godkännande av röstlängd</w:t>
      </w:r>
    </w:p>
    <w:p w14:paraId="34710E41" w14:textId="77777777" w:rsidR="001E48FC" w:rsidRPr="002250F1" w:rsidRDefault="001E48FC" w:rsidP="001E48FC">
      <w:pPr>
        <w:pStyle w:val="Brdtext"/>
        <w:numPr>
          <w:ilvl w:val="0"/>
          <w:numId w:val="12"/>
        </w:numPr>
        <w:tabs>
          <w:tab w:val="left" w:pos="426"/>
        </w:tabs>
        <w:spacing w:after="100"/>
        <w:ind w:left="425" w:hanging="425"/>
      </w:pPr>
      <w:r w:rsidRPr="002250F1">
        <w:t>Stämmans ordförande utser protokollförare</w:t>
      </w:r>
    </w:p>
    <w:p w14:paraId="703CAFC6" w14:textId="77777777" w:rsidR="001E48FC" w:rsidRPr="002250F1" w:rsidRDefault="001E48FC" w:rsidP="001E48FC">
      <w:pPr>
        <w:pStyle w:val="Brdtext"/>
        <w:numPr>
          <w:ilvl w:val="0"/>
          <w:numId w:val="12"/>
        </w:numPr>
        <w:tabs>
          <w:tab w:val="left" w:pos="426"/>
        </w:tabs>
        <w:spacing w:after="100"/>
        <w:ind w:left="425" w:hanging="425"/>
      </w:pPr>
      <w:r w:rsidRPr="002250F1">
        <w:t>Val av en eller två justerare</w:t>
      </w:r>
    </w:p>
    <w:p w14:paraId="633028CD" w14:textId="77777777" w:rsidR="001E48FC" w:rsidRPr="002250F1" w:rsidRDefault="001E48FC" w:rsidP="001E48FC">
      <w:pPr>
        <w:pStyle w:val="Brdtext"/>
        <w:numPr>
          <w:ilvl w:val="0"/>
          <w:numId w:val="12"/>
        </w:numPr>
        <w:tabs>
          <w:tab w:val="left" w:pos="426"/>
        </w:tabs>
        <w:spacing w:after="100"/>
        <w:ind w:left="425" w:hanging="425"/>
      </w:pPr>
      <w:r w:rsidRPr="002250F1">
        <w:t>Godkännande av dagordningen</w:t>
      </w:r>
    </w:p>
    <w:p w14:paraId="499A33A3" w14:textId="77777777" w:rsidR="001E48FC" w:rsidRPr="002250F1" w:rsidRDefault="001E48FC" w:rsidP="001E48FC">
      <w:pPr>
        <w:pStyle w:val="Brdtext"/>
        <w:numPr>
          <w:ilvl w:val="0"/>
          <w:numId w:val="12"/>
        </w:numPr>
        <w:tabs>
          <w:tab w:val="left" w:pos="426"/>
        </w:tabs>
        <w:spacing w:after="100"/>
        <w:ind w:left="425" w:hanging="425"/>
      </w:pPr>
      <w:r w:rsidRPr="002250F1">
        <w:t>Beslut om närvarorätt för utomstående</w:t>
      </w:r>
    </w:p>
    <w:p w14:paraId="3BBBD506" w14:textId="77777777" w:rsidR="001E48FC" w:rsidRPr="002250F1" w:rsidRDefault="001E48FC" w:rsidP="001E48FC">
      <w:pPr>
        <w:pStyle w:val="Brdtext"/>
        <w:numPr>
          <w:ilvl w:val="0"/>
          <w:numId w:val="12"/>
        </w:numPr>
        <w:tabs>
          <w:tab w:val="left" w:pos="426"/>
        </w:tabs>
        <w:spacing w:after="100"/>
        <w:ind w:left="425" w:hanging="425"/>
      </w:pPr>
      <w:r w:rsidRPr="002250F1">
        <w:t>Fråga om stämman blivit behörigen sammankallad</w:t>
      </w:r>
    </w:p>
    <w:p w14:paraId="2FE814BB" w14:textId="77777777" w:rsidR="001E48FC" w:rsidRDefault="001E48FC" w:rsidP="001E48FC">
      <w:pPr>
        <w:pStyle w:val="Brdtext"/>
        <w:numPr>
          <w:ilvl w:val="0"/>
          <w:numId w:val="12"/>
        </w:numPr>
        <w:tabs>
          <w:tab w:val="left" w:pos="426"/>
        </w:tabs>
        <w:spacing w:after="100"/>
        <w:ind w:left="425" w:hanging="425"/>
      </w:pPr>
      <w:r w:rsidRPr="002250F1">
        <w:t xml:space="preserve">Framläggande av </w:t>
      </w:r>
    </w:p>
    <w:p w14:paraId="757023B2" w14:textId="77777777" w:rsidR="001E48FC" w:rsidRDefault="001E48FC" w:rsidP="001E48FC">
      <w:pPr>
        <w:pStyle w:val="Brdtext"/>
        <w:numPr>
          <w:ilvl w:val="1"/>
          <w:numId w:val="12"/>
        </w:numPr>
        <w:tabs>
          <w:tab w:val="left" w:pos="426"/>
        </w:tabs>
        <w:spacing w:after="100"/>
        <w:ind w:left="851" w:hanging="425"/>
      </w:pPr>
      <w:r w:rsidRPr="002250F1">
        <w:t>års</w:t>
      </w:r>
      <w:r>
        <w:t xml:space="preserve">- och hållbarhetsredovisning, inklusive </w:t>
      </w:r>
      <w:r w:rsidRPr="004236F6">
        <w:t>bolagsstyrningsrapport</w:t>
      </w:r>
      <w:r>
        <w:t xml:space="preserve">, </w:t>
      </w:r>
      <w:r w:rsidRPr="00855E1D">
        <w:t>koncernredovisning</w:t>
      </w:r>
      <w:r w:rsidRPr="00907087">
        <w:t>,</w:t>
      </w:r>
      <w:r w:rsidRPr="006E416D">
        <w:t xml:space="preserve"> </w:t>
      </w:r>
      <w:r w:rsidRPr="00855E1D">
        <w:t>och</w:t>
      </w:r>
    </w:p>
    <w:p w14:paraId="6A1654BB" w14:textId="77777777" w:rsidR="001E48FC" w:rsidRDefault="001E48FC" w:rsidP="001E48FC">
      <w:pPr>
        <w:pStyle w:val="Brdtext"/>
        <w:numPr>
          <w:ilvl w:val="1"/>
          <w:numId w:val="12"/>
        </w:numPr>
        <w:tabs>
          <w:tab w:val="left" w:pos="426"/>
        </w:tabs>
        <w:spacing w:after="100"/>
        <w:ind w:left="851" w:hanging="425"/>
      </w:pPr>
      <w:r w:rsidRPr="004236F6">
        <w:t>revisionsberättels</w:t>
      </w:r>
      <w:r w:rsidRPr="00270861">
        <w:t xml:space="preserve">e </w:t>
      </w:r>
      <w:r w:rsidRPr="00855E1D">
        <w:t>och koncernrevisionsberättelse</w:t>
      </w:r>
    </w:p>
    <w:p w14:paraId="75BD6784" w14:textId="77777777" w:rsidR="001E48FC" w:rsidRDefault="001E48FC" w:rsidP="001E48FC">
      <w:pPr>
        <w:pStyle w:val="Brdtext"/>
        <w:numPr>
          <w:ilvl w:val="0"/>
          <w:numId w:val="12"/>
        </w:numPr>
        <w:tabs>
          <w:tab w:val="left" w:pos="426"/>
        </w:tabs>
        <w:spacing w:after="100"/>
        <w:ind w:left="425" w:hanging="425"/>
      </w:pPr>
      <w:r w:rsidRPr="002250F1">
        <w:t>Redogörelse för det gångna årets arbete</w:t>
      </w:r>
    </w:p>
    <w:p w14:paraId="7E392E22" w14:textId="77777777" w:rsidR="001E48FC" w:rsidRDefault="001E48FC" w:rsidP="001E48FC">
      <w:pPr>
        <w:pStyle w:val="Brdtext"/>
        <w:numPr>
          <w:ilvl w:val="1"/>
          <w:numId w:val="12"/>
        </w:numPr>
        <w:tabs>
          <w:tab w:val="left" w:pos="426"/>
        </w:tabs>
        <w:spacing w:after="100"/>
        <w:ind w:left="851" w:hanging="425"/>
      </w:pPr>
      <w:r w:rsidRPr="002250F1">
        <w:t>anförande av styrelsens ordförande,</w:t>
      </w:r>
    </w:p>
    <w:p w14:paraId="72ABBFDD" w14:textId="77777777" w:rsidR="001E48FC" w:rsidRDefault="001E48FC" w:rsidP="001E48FC">
      <w:pPr>
        <w:pStyle w:val="Brdtext"/>
        <w:numPr>
          <w:ilvl w:val="1"/>
          <w:numId w:val="12"/>
        </w:numPr>
        <w:tabs>
          <w:tab w:val="left" w:pos="426"/>
        </w:tabs>
        <w:spacing w:after="100"/>
        <w:ind w:left="851" w:hanging="425"/>
      </w:pPr>
      <w:r w:rsidRPr="002250F1">
        <w:t>anförande av verkställande direktören, och</w:t>
      </w:r>
    </w:p>
    <w:p w14:paraId="41EC88AE" w14:textId="77777777" w:rsidR="001E48FC" w:rsidRPr="002250F1" w:rsidRDefault="001E48FC" w:rsidP="001E48FC">
      <w:pPr>
        <w:pStyle w:val="Brdtext"/>
        <w:numPr>
          <w:ilvl w:val="1"/>
          <w:numId w:val="12"/>
        </w:numPr>
        <w:tabs>
          <w:tab w:val="left" w:pos="426"/>
        </w:tabs>
        <w:spacing w:after="100"/>
        <w:ind w:left="851" w:hanging="425"/>
      </w:pPr>
      <w:r w:rsidRPr="002250F1">
        <w:t>anförande av bolagets revisor</w:t>
      </w:r>
    </w:p>
    <w:p w14:paraId="2A445DBE" w14:textId="77777777" w:rsidR="001E48FC" w:rsidRDefault="001E48FC" w:rsidP="001E48FC">
      <w:pPr>
        <w:pStyle w:val="Brdtext"/>
        <w:numPr>
          <w:ilvl w:val="0"/>
          <w:numId w:val="12"/>
        </w:numPr>
        <w:tabs>
          <w:tab w:val="left" w:pos="426"/>
        </w:tabs>
        <w:spacing w:after="100"/>
        <w:ind w:left="425" w:hanging="425"/>
      </w:pPr>
      <w:r w:rsidRPr="002250F1">
        <w:t xml:space="preserve">Beslut om </w:t>
      </w:r>
    </w:p>
    <w:p w14:paraId="1BCD1665" w14:textId="77777777" w:rsidR="001E48FC" w:rsidRDefault="001E48FC" w:rsidP="001E48FC">
      <w:pPr>
        <w:pStyle w:val="Brdtext"/>
        <w:numPr>
          <w:ilvl w:val="1"/>
          <w:numId w:val="12"/>
        </w:numPr>
        <w:tabs>
          <w:tab w:val="left" w:pos="426"/>
        </w:tabs>
        <w:spacing w:after="100"/>
        <w:ind w:left="851" w:hanging="425"/>
      </w:pPr>
      <w:r w:rsidRPr="002250F1">
        <w:t xml:space="preserve">fastställelse av resultaträkningen och balansräkningen </w:t>
      </w:r>
      <w:r w:rsidRPr="00855E1D">
        <w:t>samt koncernresultaträkningen och koncernbalansräkningen</w:t>
      </w:r>
      <w:r w:rsidRPr="006B5E6F">
        <w:t>,</w:t>
      </w:r>
    </w:p>
    <w:p w14:paraId="25E0E866" w14:textId="77777777" w:rsidR="001E48FC" w:rsidRDefault="001E48FC" w:rsidP="001E48FC">
      <w:pPr>
        <w:pStyle w:val="Brdtext"/>
        <w:numPr>
          <w:ilvl w:val="1"/>
          <w:numId w:val="12"/>
        </w:numPr>
        <w:tabs>
          <w:tab w:val="left" w:pos="426"/>
        </w:tabs>
        <w:spacing w:after="100"/>
        <w:ind w:left="851" w:hanging="425"/>
      </w:pPr>
      <w:r w:rsidRPr="002250F1">
        <w:t>dispositioner beträffande bolagets vinst eller förlust enligt den fastställda balansräkningen, och</w:t>
      </w:r>
    </w:p>
    <w:p w14:paraId="40406460" w14:textId="77777777" w:rsidR="001E48FC" w:rsidRPr="002250F1" w:rsidRDefault="001E48FC" w:rsidP="001E48FC">
      <w:pPr>
        <w:pStyle w:val="Brdtext"/>
        <w:numPr>
          <w:ilvl w:val="1"/>
          <w:numId w:val="12"/>
        </w:numPr>
        <w:tabs>
          <w:tab w:val="left" w:pos="426"/>
        </w:tabs>
        <w:spacing w:after="100"/>
        <w:ind w:left="851" w:hanging="425"/>
      </w:pPr>
      <w:r w:rsidRPr="002250F1">
        <w:t xml:space="preserve">ansvarsfrihet för styrelseledamöterna och </w:t>
      </w:r>
      <w:r w:rsidRPr="00AE00FE">
        <w:t>den verkställande direktören</w:t>
      </w:r>
    </w:p>
    <w:p w14:paraId="0157901E" w14:textId="77777777" w:rsidR="001E48FC" w:rsidRDefault="001E48FC" w:rsidP="001E48FC">
      <w:pPr>
        <w:pStyle w:val="Brdtext"/>
        <w:numPr>
          <w:ilvl w:val="0"/>
          <w:numId w:val="12"/>
        </w:numPr>
        <w:tabs>
          <w:tab w:val="left" w:pos="426"/>
        </w:tabs>
        <w:spacing w:after="100"/>
        <w:ind w:left="425" w:hanging="425"/>
      </w:pPr>
      <w:r w:rsidRPr="002250F1">
        <w:t>Redovisning av ersättningar och tillämpningen av tidigare beslutade riktlinjer för ersättningar till ledande befattningshavare</w:t>
      </w:r>
    </w:p>
    <w:p w14:paraId="17408F31" w14:textId="77777777" w:rsidR="001E48FC" w:rsidRPr="00AF4A9D" w:rsidRDefault="001E48FC" w:rsidP="001E48FC">
      <w:pPr>
        <w:pStyle w:val="Brdtext"/>
        <w:numPr>
          <w:ilvl w:val="1"/>
          <w:numId w:val="12"/>
        </w:numPr>
        <w:tabs>
          <w:tab w:val="left" w:pos="426"/>
        </w:tabs>
        <w:spacing w:after="100"/>
        <w:ind w:left="851" w:hanging="425"/>
      </w:pPr>
      <w:r w:rsidRPr="002250F1">
        <w:t xml:space="preserve">muntlig redogörelse av styrelsens ordförande om de ledande befattningshavarnas ersättningar i </w:t>
      </w:r>
      <w:r>
        <w:t xml:space="preserve">Vasallen </w:t>
      </w:r>
      <w:r w:rsidRPr="00855E1D">
        <w:t>AB med dotterföretag</w:t>
      </w:r>
      <w:r w:rsidRPr="00AF4A9D">
        <w:t>,</w:t>
      </w:r>
    </w:p>
    <w:p w14:paraId="22C1F86F" w14:textId="77777777" w:rsidR="001E48FC" w:rsidRDefault="001E48FC" w:rsidP="001E48FC">
      <w:pPr>
        <w:pStyle w:val="Brdtext"/>
        <w:numPr>
          <w:ilvl w:val="1"/>
          <w:numId w:val="12"/>
        </w:numPr>
        <w:tabs>
          <w:tab w:val="left" w:pos="426"/>
        </w:tabs>
        <w:spacing w:after="100"/>
        <w:ind w:left="851" w:hanging="425"/>
      </w:pPr>
      <w:r w:rsidRPr="002250F1">
        <w:t xml:space="preserve">styrelsens redovisning </w:t>
      </w:r>
      <w:r w:rsidRPr="001423D2">
        <w:t xml:space="preserve">av utvärderingen och tillämpningen </w:t>
      </w:r>
      <w:r>
        <w:t xml:space="preserve">av de </w:t>
      </w:r>
      <w:r w:rsidRPr="002250F1">
        <w:t xml:space="preserve">riktlinjer för ersättningar till ledande befattningshavare </w:t>
      </w:r>
      <w:r w:rsidRPr="000D726B">
        <w:t xml:space="preserve">i </w:t>
      </w:r>
      <w:r>
        <w:t xml:space="preserve">Vasallen </w:t>
      </w:r>
      <w:r w:rsidRPr="00855E1D">
        <w:t>AB</w:t>
      </w:r>
      <w:r w:rsidRPr="002250F1">
        <w:t xml:space="preserve"> </w:t>
      </w:r>
      <w:r w:rsidRPr="001423D2">
        <w:t>som beslutades vid föregående årsstämma</w:t>
      </w:r>
      <w:r>
        <w:t xml:space="preserve"> samt </w:t>
      </w:r>
      <w:r w:rsidRPr="002250F1">
        <w:t xml:space="preserve">skälen för eventuella avvikelser, </w:t>
      </w:r>
      <w:r>
        <w:t>och</w:t>
      </w:r>
    </w:p>
    <w:p w14:paraId="0664910F" w14:textId="77777777" w:rsidR="001E48FC" w:rsidRPr="002250F1" w:rsidRDefault="001E48FC" w:rsidP="001E48FC">
      <w:pPr>
        <w:pStyle w:val="Brdtext"/>
        <w:numPr>
          <w:ilvl w:val="1"/>
          <w:numId w:val="12"/>
        </w:numPr>
        <w:tabs>
          <w:tab w:val="left" w:pos="426"/>
        </w:tabs>
        <w:spacing w:after="100"/>
        <w:ind w:left="851" w:hanging="425"/>
      </w:pPr>
      <w:r w:rsidRPr="002250F1">
        <w:t xml:space="preserve">framläggande av revisors yttrande enligt 8 kap. 54 § aktiebolagslagen (2005:551) </w:t>
      </w:r>
    </w:p>
    <w:p w14:paraId="5B1D964C" w14:textId="77777777" w:rsidR="001E48FC" w:rsidRPr="002250F1" w:rsidRDefault="001E48FC" w:rsidP="001E48FC">
      <w:pPr>
        <w:pStyle w:val="Brdtext"/>
        <w:numPr>
          <w:ilvl w:val="0"/>
          <w:numId w:val="12"/>
        </w:numPr>
        <w:tabs>
          <w:tab w:val="left" w:pos="426"/>
        </w:tabs>
        <w:spacing w:after="100"/>
        <w:ind w:left="425" w:hanging="425"/>
      </w:pPr>
      <w:r w:rsidRPr="002250F1">
        <w:lastRenderedPageBreak/>
        <w:t>Beslut om styrelsens förslag till riktlinjer för ersättningar till ledande befattningshavare</w:t>
      </w:r>
    </w:p>
    <w:p w14:paraId="191BB964" w14:textId="77777777" w:rsidR="001E48FC" w:rsidRPr="002250F1" w:rsidRDefault="001E48FC" w:rsidP="001E48FC">
      <w:pPr>
        <w:pStyle w:val="Brdtext"/>
        <w:numPr>
          <w:ilvl w:val="0"/>
          <w:numId w:val="12"/>
        </w:numPr>
        <w:tabs>
          <w:tab w:val="left" w:pos="426"/>
        </w:tabs>
        <w:spacing w:after="100"/>
        <w:ind w:left="425" w:hanging="425"/>
      </w:pPr>
      <w:r w:rsidRPr="002250F1">
        <w:t xml:space="preserve">Redogörelse för </w:t>
      </w:r>
      <w:r w:rsidRPr="00855E1D">
        <w:t>aktieägarens</w:t>
      </w:r>
      <w:r w:rsidRPr="002250F1">
        <w:t xml:space="preserve"> förslag till beslut om arvoden, styrelseledamöter och styrelseordförande </w:t>
      </w:r>
      <w:r w:rsidRPr="00926C3C">
        <w:rPr>
          <w:highlight w:val="yellow"/>
        </w:rPr>
        <w:t xml:space="preserve"> </w:t>
      </w:r>
    </w:p>
    <w:p w14:paraId="57A3EFF8" w14:textId="77777777" w:rsidR="001E48FC" w:rsidRPr="002250F1" w:rsidRDefault="001E48FC" w:rsidP="001E48FC">
      <w:pPr>
        <w:pStyle w:val="Brdtext"/>
        <w:numPr>
          <w:ilvl w:val="0"/>
          <w:numId w:val="12"/>
        </w:numPr>
        <w:tabs>
          <w:tab w:val="left" w:pos="426"/>
        </w:tabs>
        <w:spacing w:after="100"/>
        <w:ind w:left="425" w:hanging="425"/>
      </w:pPr>
      <w:r w:rsidRPr="002250F1">
        <w:t>Beslut om antalet styrelseledamöte</w:t>
      </w:r>
      <w:r>
        <w:t>r</w:t>
      </w:r>
    </w:p>
    <w:p w14:paraId="4739D13D" w14:textId="77777777" w:rsidR="001E48FC" w:rsidRDefault="001E48FC" w:rsidP="001E48FC">
      <w:pPr>
        <w:pStyle w:val="Brdtext"/>
        <w:numPr>
          <w:ilvl w:val="0"/>
          <w:numId w:val="12"/>
        </w:numPr>
        <w:tabs>
          <w:tab w:val="left" w:pos="426"/>
        </w:tabs>
        <w:spacing w:after="100"/>
        <w:ind w:left="425" w:hanging="425"/>
      </w:pPr>
      <w:r>
        <w:t>Beslut om arvoden till stämmovalda styrelseledamöter</w:t>
      </w:r>
    </w:p>
    <w:p w14:paraId="101CEA54" w14:textId="77777777" w:rsidR="001E48FC" w:rsidRDefault="001E48FC" w:rsidP="001E48FC">
      <w:pPr>
        <w:pStyle w:val="Brdtext"/>
        <w:numPr>
          <w:ilvl w:val="0"/>
          <w:numId w:val="12"/>
        </w:numPr>
        <w:tabs>
          <w:tab w:val="left" w:pos="426"/>
        </w:tabs>
        <w:spacing w:after="100"/>
        <w:ind w:left="425" w:hanging="425"/>
      </w:pPr>
      <w:r w:rsidRPr="002250F1">
        <w:t>Val av styrelseledamöter och styrelseordförande</w:t>
      </w:r>
    </w:p>
    <w:p w14:paraId="405651D6" w14:textId="77777777" w:rsidR="001E48FC" w:rsidRDefault="001E48FC" w:rsidP="001E48FC">
      <w:pPr>
        <w:pStyle w:val="Brdtext"/>
        <w:numPr>
          <w:ilvl w:val="0"/>
          <w:numId w:val="12"/>
        </w:numPr>
        <w:tabs>
          <w:tab w:val="left" w:pos="426"/>
        </w:tabs>
        <w:spacing w:after="100"/>
        <w:ind w:left="425" w:hanging="425"/>
      </w:pPr>
      <w:r w:rsidRPr="002250F1">
        <w:t>Beslut om antalet revisorer</w:t>
      </w:r>
    </w:p>
    <w:p w14:paraId="4A8E56DC" w14:textId="77777777" w:rsidR="001E48FC" w:rsidRPr="002250F1" w:rsidDel="008E67DF" w:rsidRDefault="001E48FC" w:rsidP="001E48FC">
      <w:pPr>
        <w:pStyle w:val="Brdtext"/>
        <w:numPr>
          <w:ilvl w:val="0"/>
          <w:numId w:val="12"/>
        </w:numPr>
        <w:tabs>
          <w:tab w:val="left" w:pos="426"/>
        </w:tabs>
        <w:spacing w:after="100"/>
        <w:ind w:left="425" w:hanging="425"/>
      </w:pPr>
      <w:r w:rsidRPr="002250F1" w:rsidDel="008E67DF">
        <w:t>Beslut om arvode till revisor</w:t>
      </w:r>
    </w:p>
    <w:p w14:paraId="51A700C6" w14:textId="77777777" w:rsidR="001E48FC" w:rsidRDefault="001E48FC" w:rsidP="001E48FC">
      <w:pPr>
        <w:pStyle w:val="Brdtext"/>
        <w:numPr>
          <w:ilvl w:val="0"/>
          <w:numId w:val="12"/>
        </w:numPr>
        <w:tabs>
          <w:tab w:val="left" w:pos="426"/>
        </w:tabs>
        <w:spacing w:after="100"/>
        <w:ind w:left="425" w:hanging="425"/>
      </w:pPr>
      <w:r w:rsidRPr="002250F1">
        <w:t>Val av revisor</w:t>
      </w:r>
    </w:p>
    <w:p w14:paraId="0ED59761" w14:textId="77777777" w:rsidR="001E48FC" w:rsidRPr="00391983" w:rsidRDefault="001E48FC" w:rsidP="001E48FC">
      <w:pPr>
        <w:pStyle w:val="Brdtext"/>
        <w:numPr>
          <w:ilvl w:val="0"/>
          <w:numId w:val="12"/>
        </w:numPr>
        <w:tabs>
          <w:tab w:val="left" w:pos="426"/>
        </w:tabs>
        <w:spacing w:after="100"/>
        <w:ind w:left="425" w:hanging="425"/>
      </w:pPr>
      <w:r w:rsidRPr="00AA260F" w:rsidDel="00391983">
        <w:t xml:space="preserve"> </w:t>
      </w:r>
      <w:r w:rsidRPr="00855E1D">
        <w:t>Beslut om regeringens principer för bolag med statligt ägande</w:t>
      </w:r>
    </w:p>
    <w:p w14:paraId="331D29D9" w14:textId="77777777" w:rsidR="001E48FC" w:rsidRPr="002250F1" w:rsidRDefault="001E48FC" w:rsidP="001E48FC">
      <w:pPr>
        <w:pStyle w:val="Brdtext"/>
        <w:numPr>
          <w:ilvl w:val="0"/>
          <w:numId w:val="12"/>
        </w:numPr>
        <w:tabs>
          <w:tab w:val="left" w:pos="426"/>
        </w:tabs>
        <w:spacing w:after="100"/>
        <w:ind w:left="425" w:hanging="425"/>
      </w:pPr>
      <w:r w:rsidRPr="002250F1">
        <w:t xml:space="preserve">Övrigt </w:t>
      </w:r>
    </w:p>
    <w:p w14:paraId="00DB39DC" w14:textId="77777777" w:rsidR="001E48FC" w:rsidRPr="002250F1" w:rsidRDefault="001E48FC" w:rsidP="001E48FC">
      <w:pPr>
        <w:pStyle w:val="Brdtext"/>
        <w:numPr>
          <w:ilvl w:val="0"/>
          <w:numId w:val="12"/>
        </w:numPr>
        <w:tabs>
          <w:tab w:val="left" w:pos="426"/>
        </w:tabs>
        <w:spacing w:after="100"/>
        <w:ind w:left="425" w:hanging="425"/>
      </w:pPr>
      <w:r w:rsidRPr="002250F1">
        <w:t>Stämmans avslutande</w:t>
      </w:r>
    </w:p>
    <w:p w14:paraId="1025D47C" w14:textId="39F2A746" w:rsidR="00153EE3" w:rsidRPr="00A5767A" w:rsidRDefault="00153EE3" w:rsidP="00873871">
      <w:pPr>
        <w:overflowPunct/>
        <w:autoSpaceDE/>
        <w:autoSpaceDN/>
        <w:adjustRightInd/>
        <w:spacing w:after="200" w:line="276" w:lineRule="auto"/>
        <w:rPr>
          <w:rFonts w:ascii="Times New Roman" w:hAnsi="Times New Roman"/>
        </w:rPr>
      </w:pPr>
    </w:p>
    <w:p w14:paraId="16555D29" w14:textId="77777777" w:rsidR="00153EE3" w:rsidRPr="00A5767A" w:rsidRDefault="00153EE3" w:rsidP="00153EE3">
      <w:pPr>
        <w:pStyle w:val="RKnormal"/>
        <w:tabs>
          <w:tab w:val="left" w:pos="0"/>
        </w:tabs>
        <w:spacing w:line="360" w:lineRule="auto"/>
        <w:jc w:val="both"/>
        <w:rPr>
          <w:rFonts w:ascii="Times New Roman" w:hAnsi="Times New Roman"/>
        </w:rPr>
      </w:pPr>
      <w:r w:rsidRPr="00A5767A">
        <w:rPr>
          <w:rFonts w:ascii="Times New Roman" w:hAnsi="Times New Roman"/>
        </w:rPr>
        <w:tab/>
      </w:r>
      <w:r w:rsidRPr="00A5767A">
        <w:rPr>
          <w:rFonts w:ascii="Times New Roman" w:hAnsi="Times New Roman"/>
        </w:rPr>
        <w:tab/>
      </w:r>
      <w:r w:rsidRPr="00A5767A">
        <w:rPr>
          <w:rFonts w:ascii="Times New Roman" w:hAnsi="Times New Roman"/>
        </w:rPr>
        <w:tab/>
      </w:r>
      <w:r w:rsidRPr="00A5767A">
        <w:rPr>
          <w:rFonts w:ascii="Times New Roman" w:hAnsi="Times New Roman"/>
        </w:rPr>
        <w:tab/>
      </w:r>
    </w:p>
    <w:p w14:paraId="44351B20" w14:textId="77777777" w:rsidR="00FF4D61" w:rsidRDefault="00153EE3" w:rsidP="00153EE3">
      <w:pPr>
        <w:pStyle w:val="RKnormal"/>
        <w:tabs>
          <w:tab w:val="left" w:pos="0"/>
        </w:tabs>
        <w:spacing w:line="360" w:lineRule="auto"/>
        <w:jc w:val="both"/>
        <w:rPr>
          <w:rFonts w:ascii="Times New Roman" w:hAnsi="Times New Roman"/>
        </w:rPr>
      </w:pPr>
      <w:r w:rsidRPr="00A5767A">
        <w:rPr>
          <w:rFonts w:ascii="Times New Roman" w:hAnsi="Times New Roman"/>
        </w:rPr>
        <w:tab/>
      </w:r>
      <w:r w:rsidRPr="00A5767A">
        <w:rPr>
          <w:rFonts w:ascii="Times New Roman" w:hAnsi="Times New Roman"/>
        </w:rPr>
        <w:tab/>
      </w:r>
      <w:r w:rsidRPr="00A5767A">
        <w:rPr>
          <w:rFonts w:ascii="Times New Roman" w:hAnsi="Times New Roman"/>
        </w:rPr>
        <w:tab/>
      </w:r>
      <w:r w:rsidRPr="00A5767A">
        <w:rPr>
          <w:rFonts w:ascii="Times New Roman" w:hAnsi="Times New Roman"/>
        </w:rPr>
        <w:tab/>
      </w:r>
      <w:r w:rsidRPr="00A5767A">
        <w:rPr>
          <w:rFonts w:ascii="Times New Roman" w:hAnsi="Times New Roman"/>
        </w:rPr>
        <w:tab/>
      </w:r>
    </w:p>
    <w:p w14:paraId="78F13084" w14:textId="77777777" w:rsidR="00FF4D61" w:rsidRDefault="00FF4D61">
      <w:pPr>
        <w:overflowPunct/>
        <w:autoSpaceDE/>
        <w:autoSpaceDN/>
        <w:adjustRightInd/>
        <w:spacing w:after="200" w:line="276" w:lineRule="auto"/>
        <w:rPr>
          <w:rFonts w:ascii="Times New Roman" w:hAnsi="Times New Roman"/>
        </w:rPr>
      </w:pPr>
      <w:r>
        <w:rPr>
          <w:rFonts w:ascii="Times New Roman" w:hAnsi="Times New Roman"/>
        </w:rPr>
        <w:br w:type="page"/>
      </w:r>
    </w:p>
    <w:p w14:paraId="63E3A5A4" w14:textId="445E83C0" w:rsidR="00153EE3" w:rsidRPr="00A5767A" w:rsidRDefault="00C14BF4" w:rsidP="00153EE3">
      <w:pPr>
        <w:pStyle w:val="RKnormal"/>
        <w:tabs>
          <w:tab w:val="left" w:pos="0"/>
        </w:tabs>
        <w:spacing w:line="360" w:lineRule="auto"/>
        <w:jc w:val="both"/>
        <w:rPr>
          <w:rFonts w:ascii="Times New Roman" w:hAnsi="Times New Roman"/>
          <w:b/>
        </w:rPr>
      </w:pPr>
      <w:r w:rsidRPr="00A5767A">
        <w:rPr>
          <w:rFonts w:ascii="Times New Roman" w:hAnsi="Times New Roman"/>
          <w:b/>
        </w:rPr>
        <w:lastRenderedPageBreak/>
        <w:t xml:space="preserve">Bilaga </w:t>
      </w:r>
      <w:r w:rsidR="00F10957">
        <w:rPr>
          <w:rFonts w:ascii="Times New Roman" w:hAnsi="Times New Roman"/>
          <w:b/>
        </w:rPr>
        <w:t>2</w:t>
      </w:r>
    </w:p>
    <w:p w14:paraId="3AD023BB" w14:textId="77777777" w:rsidR="00490258" w:rsidRPr="002250F1" w:rsidRDefault="00490258" w:rsidP="00490258">
      <w:pPr>
        <w:pStyle w:val="Brdtext"/>
        <w:tabs>
          <w:tab w:val="left" w:pos="709"/>
        </w:tabs>
        <w:rPr>
          <w:b/>
        </w:rPr>
      </w:pPr>
      <w:r w:rsidRPr="002250F1">
        <w:rPr>
          <w:b/>
        </w:rPr>
        <w:t>Styrelsens förslag till riktlinjer för ersättningar till ledande befattningshavare</w:t>
      </w:r>
    </w:p>
    <w:p w14:paraId="5DF79C77" w14:textId="77777777" w:rsidR="00490258" w:rsidRPr="00B52F22" w:rsidRDefault="00490258" w:rsidP="00490258">
      <w:pPr>
        <w:jc w:val="both"/>
        <w:rPr>
          <w:color w:val="FF0000"/>
        </w:rPr>
      </w:pPr>
      <w:r>
        <w:t xml:space="preserve">Dessa riktlinjer omfattar ledande befattningshavare. Med ledande befattningshavare avses styrelseledamöter, verkställande direktör och andra personer i bolagsledningen och är utformade i enlighet med regeringens principer för ersättning och andra anställningsvillkor för ledande befattningshavare i bolag med statligt ägande. </w:t>
      </w:r>
      <w:r w:rsidRPr="002F6102">
        <w:t xml:space="preserve">Riktlinjerna </w:t>
      </w:r>
      <w:r>
        <w:t xml:space="preserve">ska tillämpas på </w:t>
      </w:r>
      <w:r w:rsidRPr="002F6102">
        <w:t xml:space="preserve">ersättningar som avtalas, och förändringar som görs i redan avtalade ersättningar, efter det att riktlinjerna antagits av </w:t>
      </w:r>
      <w:r w:rsidRPr="006E11A5">
        <w:t>årsstämman 2020. Riktlinjerna omfattar inte ersättningar som beslutas av bolagsstämman.</w:t>
      </w:r>
    </w:p>
    <w:p w14:paraId="68401E23" w14:textId="77777777" w:rsidR="00490258" w:rsidRDefault="00490258" w:rsidP="00490258">
      <w:pPr>
        <w:jc w:val="both"/>
      </w:pPr>
    </w:p>
    <w:p w14:paraId="7F3A71C5" w14:textId="7ED11B9F" w:rsidR="00490258" w:rsidRDefault="00490258" w:rsidP="00490258">
      <w:pPr>
        <w:jc w:val="both"/>
      </w:pPr>
      <w:r w:rsidRPr="00855E1D">
        <w:t xml:space="preserve">Bolagets affärsstrategi är i korthet följande. </w:t>
      </w:r>
    </w:p>
    <w:p w14:paraId="371DAD15" w14:textId="77777777" w:rsidR="00490258" w:rsidRPr="00855E1D" w:rsidRDefault="00490258" w:rsidP="00490258">
      <w:pPr>
        <w:jc w:val="both"/>
      </w:pPr>
    </w:p>
    <w:p w14:paraId="002B8C08" w14:textId="0885BE19" w:rsidR="00490258" w:rsidRDefault="00490258" w:rsidP="00490258">
      <w:pPr>
        <w:jc w:val="both"/>
      </w:pPr>
      <w:r w:rsidRPr="00855E1D">
        <w:t>Att utveckla, förädla och avyttra av försvarsmaktens nedlagda försvarsfastigheter. Vasallen</w:t>
      </w:r>
      <w:r>
        <w:t>s innehav är</w:t>
      </w:r>
      <w:r w:rsidRPr="00855E1D">
        <w:t xml:space="preserve"> till största delen avyttrat och bolagets verksamhet begränsad. Antalet anställda uppgår till </w:t>
      </w:r>
      <w:r>
        <w:t>två</w:t>
      </w:r>
      <w:r w:rsidRPr="00855E1D">
        <w:t xml:space="preserve"> person</w:t>
      </w:r>
      <w:r>
        <w:t xml:space="preserve">er, </w:t>
      </w:r>
      <w:r w:rsidRPr="00855E1D">
        <w:t>bolagets VD</w:t>
      </w:r>
      <w:r>
        <w:t xml:space="preserve"> samt en redovisningsekonom</w:t>
      </w:r>
      <w:r w:rsidRPr="00855E1D">
        <w:t>.</w:t>
      </w:r>
    </w:p>
    <w:p w14:paraId="0DDA72CB" w14:textId="77777777" w:rsidR="00490258" w:rsidRPr="00855E1D" w:rsidRDefault="00490258" w:rsidP="00490258">
      <w:pPr>
        <w:jc w:val="both"/>
      </w:pPr>
    </w:p>
    <w:p w14:paraId="21A7ACF4" w14:textId="10728195" w:rsidR="00490258" w:rsidRDefault="00490258" w:rsidP="00490258">
      <w:pPr>
        <w:jc w:val="both"/>
      </w:pPr>
      <w:r>
        <w:t>En framgångsrik implementering av bolagets affärsstrategi och tillvaratagandet av bolagets långsiktiga intressen, inklusive dess hållbarhet,</w:t>
      </w:r>
      <w:r w:rsidRPr="00F31655">
        <w:t xml:space="preserve"> </w:t>
      </w:r>
      <w:r>
        <w:t>förutsätter att bolaget kan</w:t>
      </w:r>
      <w:r w:rsidRPr="00F31655">
        <w:t xml:space="preserve"> </w:t>
      </w:r>
      <w:r>
        <w:t xml:space="preserve">behålla kvalificerade medarbetare. För detta krävs att bolaget kan erbjuda konkurrenskraftig ersättning. Dessa riktlinjer möjliggör att ledande befattningshavare kan erbjudas en konkurrenskraftig tillika måttfull totalersättning. </w:t>
      </w:r>
    </w:p>
    <w:p w14:paraId="13E1EE93" w14:textId="77777777" w:rsidR="00490258" w:rsidRDefault="00490258" w:rsidP="00490258">
      <w:pPr>
        <w:jc w:val="both"/>
      </w:pPr>
    </w:p>
    <w:p w14:paraId="38A2E043" w14:textId="5D8A2EC7" w:rsidR="00490258" w:rsidRDefault="00490258" w:rsidP="00490258">
      <w:pPr>
        <w:jc w:val="both"/>
        <w:rPr>
          <w:i/>
        </w:rPr>
      </w:pPr>
      <w:r w:rsidRPr="00C8497E">
        <w:rPr>
          <w:i/>
        </w:rPr>
        <w:t>Formerna av ersättning</w:t>
      </w:r>
      <w:r>
        <w:rPr>
          <w:i/>
        </w:rPr>
        <w:t xml:space="preserve"> </w:t>
      </w:r>
      <w:proofErr w:type="gramStart"/>
      <w:r>
        <w:rPr>
          <w:i/>
        </w:rPr>
        <w:t>m.m.</w:t>
      </w:r>
      <w:proofErr w:type="gramEnd"/>
    </w:p>
    <w:p w14:paraId="19317D09" w14:textId="77777777" w:rsidR="00490258" w:rsidRPr="00C8497E" w:rsidRDefault="00490258" w:rsidP="00490258">
      <w:pPr>
        <w:jc w:val="both"/>
        <w:rPr>
          <w:i/>
        </w:rPr>
      </w:pPr>
    </w:p>
    <w:p w14:paraId="5B824779" w14:textId="1A967599" w:rsidR="00490258" w:rsidRDefault="00490258" w:rsidP="00490258">
      <w:pPr>
        <w:jc w:val="both"/>
      </w:pPr>
      <w:r>
        <w:t>Ersättningen ska vara konkurrenskraftig, takbestämd, ändamålsenlig och icke löneledande i förhållande till jämförbara företag, och får bestå av följande komponenter: fast kontantlön, avgångsvederlag, pensionsförmåner och övriga</w:t>
      </w:r>
      <w:r w:rsidRPr="004D61D3">
        <w:t xml:space="preserve"> förmån</w:t>
      </w:r>
      <w:r>
        <w:t>er. Rörlig lön ska inte ges till ledande befattningshavare.</w:t>
      </w:r>
    </w:p>
    <w:p w14:paraId="192A3252" w14:textId="77777777" w:rsidR="00490258" w:rsidRDefault="00490258" w:rsidP="00490258">
      <w:pPr>
        <w:jc w:val="both"/>
      </w:pPr>
    </w:p>
    <w:p w14:paraId="2FFCE4B2" w14:textId="02D92F10" w:rsidR="00490258" w:rsidRDefault="00490258" w:rsidP="00490258">
      <w:pPr>
        <w:jc w:val="both"/>
      </w:pPr>
      <w:r w:rsidRPr="00B5136D">
        <w:t xml:space="preserve">Premien för ålders- och efterlevandepension ska vara avgiftsbestämd och inte överstiga 30 procent av den fasta årliga kontantlönen, såvida inte dessa förmåner följer en på bolaget tillämpad kollektiv pensionsplan. I ett sådant fall bestäms avgiften av pensionsplanens villkor. Eventuell utökning av en kollektiv pensionsplan över den lönenivå som täcks av planen ska vara avgiftsbestämd med en avgift om högst 30 procent av överskjutande </w:t>
      </w:r>
      <w:proofErr w:type="spellStart"/>
      <w:r w:rsidRPr="00B5136D">
        <w:t>lönedel</w:t>
      </w:r>
      <w:proofErr w:type="spellEnd"/>
      <w:r w:rsidRPr="00B5136D">
        <w:t xml:space="preserve">. </w:t>
      </w:r>
      <w:r>
        <w:t>P</w:t>
      </w:r>
      <w:r w:rsidRPr="00B5136D">
        <w:t xml:space="preserve">ensionsåldern </w:t>
      </w:r>
      <w:r>
        <w:t xml:space="preserve">ska </w:t>
      </w:r>
      <w:r w:rsidRPr="00B5136D">
        <w:t>inte understiga 65 år.</w:t>
      </w:r>
    </w:p>
    <w:p w14:paraId="60EF1FEC" w14:textId="77777777" w:rsidR="00490258" w:rsidRDefault="00490258" w:rsidP="00490258">
      <w:pPr>
        <w:jc w:val="both"/>
      </w:pPr>
    </w:p>
    <w:p w14:paraId="13DE3E2F" w14:textId="50A899E5" w:rsidR="00490258" w:rsidRDefault="00490258" w:rsidP="00490258">
      <w:pPr>
        <w:jc w:val="both"/>
      </w:pPr>
      <w:r>
        <w:t>Erbjuden löneväxling ska vara kostnadsneutral.</w:t>
      </w:r>
    </w:p>
    <w:p w14:paraId="6F24CC04" w14:textId="77777777" w:rsidR="00490258" w:rsidRDefault="00490258" w:rsidP="00490258">
      <w:pPr>
        <w:jc w:val="both"/>
      </w:pPr>
    </w:p>
    <w:p w14:paraId="5004496B" w14:textId="71B3AFE2" w:rsidR="00490258" w:rsidRDefault="00490258" w:rsidP="00490258">
      <w:pPr>
        <w:jc w:val="both"/>
      </w:pPr>
      <w:r>
        <w:t xml:space="preserve">Övriga förmåner får innefatta </w:t>
      </w:r>
      <w:proofErr w:type="gramStart"/>
      <w:r>
        <w:t>bl.a.</w:t>
      </w:r>
      <w:proofErr w:type="gramEnd"/>
      <w:r>
        <w:t xml:space="preserve"> bilförmån och friskvård. Ersättning vid arbetsoförmåga på grund av sjukdom ska motsvara nivåer som gäller enligt kollektivavtal som tillämpas i branschen. Eventuell utökning av en kollektiv sjukförsäkring över den lönenivå som täcks av kollektivavtal ska motsvara marknadspraxis.</w:t>
      </w:r>
    </w:p>
    <w:p w14:paraId="156F69D0" w14:textId="77777777" w:rsidR="00490258" w:rsidRDefault="00490258" w:rsidP="00490258">
      <w:pPr>
        <w:jc w:val="both"/>
      </w:pPr>
    </w:p>
    <w:p w14:paraId="4F817E7D" w14:textId="6E3B1C03" w:rsidR="00490258" w:rsidRDefault="00490258" w:rsidP="00490258">
      <w:pPr>
        <w:jc w:val="both"/>
      </w:pPr>
      <w:r w:rsidRPr="00220FA0">
        <w:t>Det ska undvikas att en styrelseledamot eller styrelsesuppleant anlitas som konsult i bolaget och därmed får konsultarvode utöver styrelsearvodet. Om så ändå sker, ska uppdraget prövas av styrelsen i varje enskilt fall, vara klart avskiljbart från det ordinarie styrelseuppdraget, avgränsat i tid och reglerat i skriftligt avtal mellan bolaget och ledamoten. Ersättningen för sådant uppdrag ska vara förenlig med dessa riktlinjer.</w:t>
      </w:r>
    </w:p>
    <w:p w14:paraId="6CAE9BEB" w14:textId="77777777" w:rsidR="00490258" w:rsidRPr="00FB056B" w:rsidRDefault="00490258" w:rsidP="00490258">
      <w:pPr>
        <w:jc w:val="both"/>
      </w:pPr>
    </w:p>
    <w:p w14:paraId="35DE5B7A" w14:textId="01A077E4" w:rsidR="00490258" w:rsidRDefault="00490258" w:rsidP="00490258">
      <w:pPr>
        <w:jc w:val="both"/>
        <w:rPr>
          <w:i/>
        </w:rPr>
      </w:pPr>
      <w:r w:rsidRPr="00565D34">
        <w:rPr>
          <w:i/>
        </w:rPr>
        <w:t>Upphörande av anställning</w:t>
      </w:r>
    </w:p>
    <w:p w14:paraId="04242080" w14:textId="77777777" w:rsidR="00490258" w:rsidRPr="00BC0D7F" w:rsidRDefault="00490258" w:rsidP="00490258">
      <w:pPr>
        <w:jc w:val="both"/>
        <w:rPr>
          <w:i/>
        </w:rPr>
      </w:pPr>
    </w:p>
    <w:p w14:paraId="2E681789" w14:textId="78FF8A97" w:rsidR="00490258" w:rsidRDefault="00490258" w:rsidP="00490258">
      <w:pPr>
        <w:jc w:val="both"/>
      </w:pPr>
      <w:r w:rsidRPr="00B5136D">
        <w:t>Vid uppsägning från bolagets sida ska uppsägningstiden inte överstiga sex månader</w:t>
      </w:r>
      <w:r>
        <w:t xml:space="preserve"> och a</w:t>
      </w:r>
      <w:r w:rsidRPr="00B5136D">
        <w:t xml:space="preserve">vgångsvederlag </w:t>
      </w:r>
      <w:r>
        <w:t xml:space="preserve">får </w:t>
      </w:r>
      <w:r w:rsidRPr="00B5136D">
        <w:t xml:space="preserve">lämnas med högst tolv månadslöner. Avgångsvederlaget ska betalas ut månadsvis och utgöras av enbart den fasta månadslönen utan tillägg för </w:t>
      </w:r>
      <w:r>
        <w:t xml:space="preserve">pensionsförmåner eller övriga </w:t>
      </w:r>
      <w:r w:rsidRPr="00B5136D">
        <w:t>förmåner. Vid ny anställning, annat tillkommande avlönat uppdrag eller vid inkomst från näringsverksamhet ska ersättningen från det uppsägande bolaget reduceras med ett belopp som motsvarar den nya inkomsten under den tid då uppsägningslön och avgångsvederlag lämnas. Vid uppsägning från den anställdes sida ska inget avgångsvederlag lämnas. Avgångsvederlag betalas som längst ut intill avtalad pensionsålder och aldrig längre än till 65 års ålder.</w:t>
      </w:r>
    </w:p>
    <w:p w14:paraId="7E74C21D" w14:textId="77777777" w:rsidR="00490258" w:rsidRDefault="00490258" w:rsidP="00490258">
      <w:pPr>
        <w:jc w:val="both"/>
      </w:pPr>
    </w:p>
    <w:p w14:paraId="6A5BAFCB" w14:textId="6047CBD8" w:rsidR="00490258" w:rsidRDefault="00490258" w:rsidP="00490258">
      <w:pPr>
        <w:jc w:val="both"/>
        <w:rPr>
          <w:i/>
        </w:rPr>
      </w:pPr>
      <w:r>
        <w:rPr>
          <w:i/>
        </w:rPr>
        <w:t>Lön och anställningsvillkor för anställda</w:t>
      </w:r>
    </w:p>
    <w:p w14:paraId="3D63FA4E" w14:textId="77777777" w:rsidR="00490258" w:rsidRDefault="00490258" w:rsidP="00490258">
      <w:pPr>
        <w:jc w:val="both"/>
        <w:rPr>
          <w:i/>
        </w:rPr>
      </w:pPr>
    </w:p>
    <w:p w14:paraId="5A73F475" w14:textId="3F865E33" w:rsidR="00490258" w:rsidRDefault="00490258" w:rsidP="00490258">
      <w:pPr>
        <w:jc w:val="both"/>
      </w:pPr>
      <w:r>
        <w:t xml:space="preserve">Ersättningen till ledande befattningshavare ska inte vara löneledande i förhållande till jämförbara företag utan präglas av måttfullhet. Vid beredningen av styrelsens förslag till dessa ersättningsriktlinjer har lön och anställningsvillkor för </w:t>
      </w:r>
      <w:r w:rsidRPr="003339C2">
        <w:t xml:space="preserve">bolagets och koncernens </w:t>
      </w:r>
      <w:r>
        <w:t>anställda beaktats genom att u</w:t>
      </w:r>
      <w:r w:rsidRPr="00335A77">
        <w:t>ppgifter om anställdas totalersättning</w:t>
      </w:r>
      <w:r>
        <w:t>, ersättningens komponenter samt</w:t>
      </w:r>
      <w:r w:rsidRPr="00335A77">
        <w:t xml:space="preserve"> ersättningens ökning och ökningstakt</w:t>
      </w:r>
      <w:r>
        <w:t xml:space="preserve"> över tid har utgjort en del av styrelsens beslutsunderlag vid utvärderingen av skäligheten av riktlinjerna och de begränsningar som följer av dessa. </w:t>
      </w:r>
    </w:p>
    <w:p w14:paraId="20D89888" w14:textId="77777777" w:rsidR="00490258" w:rsidRPr="00D07FD3" w:rsidRDefault="00490258" w:rsidP="00490258">
      <w:pPr>
        <w:jc w:val="both"/>
      </w:pPr>
    </w:p>
    <w:p w14:paraId="2D76140E" w14:textId="30605041" w:rsidR="00490258" w:rsidRDefault="00490258" w:rsidP="00490258">
      <w:pPr>
        <w:jc w:val="both"/>
        <w:rPr>
          <w:i/>
        </w:rPr>
      </w:pPr>
      <w:r w:rsidRPr="008015CC">
        <w:rPr>
          <w:i/>
        </w:rPr>
        <w:t>Beslutsprocessen för att fastställa, se över och genomföra riktlinjerna</w:t>
      </w:r>
    </w:p>
    <w:p w14:paraId="79F3A5F3" w14:textId="77777777" w:rsidR="00490258" w:rsidRPr="008015CC" w:rsidRDefault="00490258" w:rsidP="00490258">
      <w:pPr>
        <w:jc w:val="both"/>
        <w:rPr>
          <w:i/>
        </w:rPr>
      </w:pPr>
    </w:p>
    <w:p w14:paraId="25EC37FA" w14:textId="13326167" w:rsidR="00490258" w:rsidRDefault="00490258" w:rsidP="00490258">
      <w:pPr>
        <w:jc w:val="both"/>
      </w:pPr>
      <w:r>
        <w:t xml:space="preserve">Styrelsen ska årligen upprätta förslag till nya riktlinjer och lägga fram förslaget för beslut vid årsstämman. Styrelsen ska följa och utvärdera tillämpningen av riktlinjer för ersättning till ledande befattningshavare samt gällande ersättningsstrukturer och ersättningsnivåer i bolaget. Vid styrelsens behandling av och beslut i ersättningsrelaterade frågor närvarar inte verkställande direktören eller andra personer i bolagsledningen, i den mån de berörs av frågorna.  </w:t>
      </w:r>
    </w:p>
    <w:p w14:paraId="0ECF654B" w14:textId="77777777" w:rsidR="00490258" w:rsidRDefault="00490258" w:rsidP="00490258">
      <w:pPr>
        <w:jc w:val="both"/>
      </w:pPr>
    </w:p>
    <w:p w14:paraId="722C31F5" w14:textId="456D9C8D" w:rsidR="00490258" w:rsidRDefault="00490258" w:rsidP="00490258">
      <w:pPr>
        <w:keepNext/>
        <w:jc w:val="both"/>
        <w:rPr>
          <w:i/>
        </w:rPr>
      </w:pPr>
      <w:r>
        <w:rPr>
          <w:i/>
        </w:rPr>
        <w:t>Avvikelse från</w:t>
      </w:r>
      <w:r w:rsidRPr="00FB0A8A">
        <w:rPr>
          <w:i/>
        </w:rPr>
        <w:t xml:space="preserve"> riktlinjerna</w:t>
      </w:r>
    </w:p>
    <w:p w14:paraId="191BB0CE" w14:textId="77777777" w:rsidR="00490258" w:rsidRPr="00FB0A8A" w:rsidRDefault="00490258" w:rsidP="00490258">
      <w:pPr>
        <w:keepNext/>
        <w:jc w:val="both"/>
        <w:rPr>
          <w:i/>
        </w:rPr>
      </w:pPr>
    </w:p>
    <w:p w14:paraId="2485706D" w14:textId="77777777" w:rsidR="00490258" w:rsidRDefault="00490258" w:rsidP="00490258">
      <w:pPr>
        <w:jc w:val="both"/>
      </w:pPr>
      <w:r>
        <w:t>Styrelsen får besluta att tillfälligt avvika från riktlinjerna helt eller delvis, om det i ett enskilt</w:t>
      </w:r>
      <w:r w:rsidRPr="00357C2F">
        <w:t xml:space="preserve"> fall</w:t>
      </w:r>
      <w:r>
        <w:t xml:space="preserve"> finns särskilda skäl för det och ett avsteg är nödvändigt för att tillgodose bolagets långsiktiga intressen, inklusive dess hållbarhet, eller för att säkerställa bolagets </w:t>
      </w:r>
      <w:r>
        <w:lastRenderedPageBreak/>
        <w:t xml:space="preserve">ekonomiska bärkraft. </w:t>
      </w:r>
      <w:r w:rsidRPr="001C54A3">
        <w:t xml:space="preserve">Styrelsen fattar beslut om avsteg från riktlinjerna. </w:t>
      </w:r>
      <w:r>
        <w:t>Styrelsen ska i sådant fall redovisa avvikelsen och skälen till denna.</w:t>
      </w:r>
    </w:p>
    <w:p w14:paraId="2E36D925" w14:textId="77777777" w:rsidR="00490258" w:rsidRPr="002250F1" w:rsidRDefault="00490258" w:rsidP="00490258">
      <w:pPr>
        <w:pStyle w:val="Brdtext"/>
        <w:tabs>
          <w:tab w:val="left" w:pos="709"/>
        </w:tabs>
      </w:pPr>
    </w:p>
    <w:p w14:paraId="32FF88F9" w14:textId="77777777" w:rsidR="00153EE3" w:rsidRPr="00A5767A" w:rsidRDefault="00153EE3" w:rsidP="00047209">
      <w:pPr>
        <w:tabs>
          <w:tab w:val="left" w:pos="3402"/>
        </w:tabs>
        <w:spacing w:after="100" w:afterAutospacing="1" w:line="240" w:lineRule="atLeast"/>
        <w:rPr>
          <w:rFonts w:ascii="Times New Roman" w:hAnsi="Times New Roman"/>
        </w:rPr>
      </w:pPr>
    </w:p>
    <w:sectPr w:rsidR="00153EE3" w:rsidRPr="00A576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31276" w14:textId="77777777" w:rsidR="001900C0" w:rsidRDefault="001900C0" w:rsidP="0009008A">
      <w:pPr>
        <w:spacing w:line="240" w:lineRule="auto"/>
      </w:pPr>
      <w:r>
        <w:separator/>
      </w:r>
    </w:p>
  </w:endnote>
  <w:endnote w:type="continuationSeparator" w:id="0">
    <w:p w14:paraId="084312C4" w14:textId="77777777" w:rsidR="001900C0" w:rsidRDefault="001900C0" w:rsidP="0009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igGarmn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rade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1DD85" w14:textId="77777777" w:rsidR="001900C0" w:rsidRDefault="001900C0" w:rsidP="0009008A">
      <w:pPr>
        <w:spacing w:line="240" w:lineRule="auto"/>
      </w:pPr>
      <w:r>
        <w:separator/>
      </w:r>
    </w:p>
  </w:footnote>
  <w:footnote w:type="continuationSeparator" w:id="0">
    <w:p w14:paraId="5C14186E" w14:textId="77777777" w:rsidR="001900C0" w:rsidRDefault="001900C0" w:rsidP="00090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6495"/>
    <w:multiLevelType w:val="hybridMultilevel"/>
    <w:tmpl w:val="8EEA2738"/>
    <w:lvl w:ilvl="0" w:tplc="6448745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C47279"/>
    <w:multiLevelType w:val="hybridMultilevel"/>
    <w:tmpl w:val="EF763CAE"/>
    <w:lvl w:ilvl="0" w:tplc="041D000F">
      <w:start w:val="1"/>
      <w:numFmt w:val="decimal"/>
      <w:lvlText w:val="%1."/>
      <w:lvlJc w:val="left"/>
      <w:pPr>
        <w:ind w:left="720" w:hanging="360"/>
      </w:pPr>
    </w:lvl>
    <w:lvl w:ilvl="1" w:tplc="93E062B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740A59"/>
    <w:multiLevelType w:val="hybridMultilevel"/>
    <w:tmpl w:val="7F8207E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4843B8"/>
    <w:multiLevelType w:val="hybridMultilevel"/>
    <w:tmpl w:val="3FE0E19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3532A6A"/>
    <w:multiLevelType w:val="hybridMultilevel"/>
    <w:tmpl w:val="6BD06D14"/>
    <w:lvl w:ilvl="0" w:tplc="56CE97B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5820BF3"/>
    <w:multiLevelType w:val="hybridMultilevel"/>
    <w:tmpl w:val="587AA61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9B22DC5"/>
    <w:multiLevelType w:val="hybridMultilevel"/>
    <w:tmpl w:val="3D80BF0E"/>
    <w:lvl w:ilvl="0" w:tplc="87C2AB4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90564AE"/>
    <w:multiLevelType w:val="hybridMultilevel"/>
    <w:tmpl w:val="AC605922"/>
    <w:lvl w:ilvl="0" w:tplc="632ABE86">
      <w:start w:val="1"/>
      <w:numFmt w:val="lowerLetter"/>
      <w:lvlText w:val="%1)"/>
      <w:lvlJc w:val="left"/>
      <w:pPr>
        <w:ind w:left="1668" w:hanging="360"/>
      </w:pPr>
      <w:rPr>
        <w:rFonts w:hint="default"/>
      </w:rPr>
    </w:lvl>
    <w:lvl w:ilvl="1" w:tplc="041D0019" w:tentative="1">
      <w:start w:val="1"/>
      <w:numFmt w:val="lowerLetter"/>
      <w:lvlText w:val="%2."/>
      <w:lvlJc w:val="left"/>
      <w:pPr>
        <w:ind w:left="2388" w:hanging="360"/>
      </w:pPr>
    </w:lvl>
    <w:lvl w:ilvl="2" w:tplc="041D001B" w:tentative="1">
      <w:start w:val="1"/>
      <w:numFmt w:val="lowerRoman"/>
      <w:lvlText w:val="%3."/>
      <w:lvlJc w:val="right"/>
      <w:pPr>
        <w:ind w:left="3108" w:hanging="180"/>
      </w:pPr>
    </w:lvl>
    <w:lvl w:ilvl="3" w:tplc="041D000F" w:tentative="1">
      <w:start w:val="1"/>
      <w:numFmt w:val="decimal"/>
      <w:lvlText w:val="%4."/>
      <w:lvlJc w:val="left"/>
      <w:pPr>
        <w:ind w:left="3828" w:hanging="360"/>
      </w:pPr>
    </w:lvl>
    <w:lvl w:ilvl="4" w:tplc="041D0019" w:tentative="1">
      <w:start w:val="1"/>
      <w:numFmt w:val="lowerLetter"/>
      <w:lvlText w:val="%5."/>
      <w:lvlJc w:val="left"/>
      <w:pPr>
        <w:ind w:left="4548" w:hanging="360"/>
      </w:pPr>
    </w:lvl>
    <w:lvl w:ilvl="5" w:tplc="041D001B" w:tentative="1">
      <w:start w:val="1"/>
      <w:numFmt w:val="lowerRoman"/>
      <w:lvlText w:val="%6."/>
      <w:lvlJc w:val="right"/>
      <w:pPr>
        <w:ind w:left="5268" w:hanging="180"/>
      </w:pPr>
    </w:lvl>
    <w:lvl w:ilvl="6" w:tplc="041D000F" w:tentative="1">
      <w:start w:val="1"/>
      <w:numFmt w:val="decimal"/>
      <w:lvlText w:val="%7."/>
      <w:lvlJc w:val="left"/>
      <w:pPr>
        <w:ind w:left="5988" w:hanging="360"/>
      </w:pPr>
    </w:lvl>
    <w:lvl w:ilvl="7" w:tplc="041D0019" w:tentative="1">
      <w:start w:val="1"/>
      <w:numFmt w:val="lowerLetter"/>
      <w:lvlText w:val="%8."/>
      <w:lvlJc w:val="left"/>
      <w:pPr>
        <w:ind w:left="6708" w:hanging="360"/>
      </w:pPr>
    </w:lvl>
    <w:lvl w:ilvl="8" w:tplc="041D001B" w:tentative="1">
      <w:start w:val="1"/>
      <w:numFmt w:val="lowerRoman"/>
      <w:lvlText w:val="%9."/>
      <w:lvlJc w:val="right"/>
      <w:pPr>
        <w:ind w:left="7428" w:hanging="180"/>
      </w:pPr>
    </w:lvl>
  </w:abstractNum>
  <w:abstractNum w:abstractNumId="8" w15:restartNumberingAfterBreak="0">
    <w:nsid w:val="5BEC4461"/>
    <w:multiLevelType w:val="hybridMultilevel"/>
    <w:tmpl w:val="D96CB2DC"/>
    <w:lvl w:ilvl="0" w:tplc="28CEA998">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7E34DC0"/>
    <w:multiLevelType w:val="hybridMultilevel"/>
    <w:tmpl w:val="F20EA2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B71AF1"/>
    <w:multiLevelType w:val="hybridMultilevel"/>
    <w:tmpl w:val="85D0E986"/>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FAE13B1"/>
    <w:multiLevelType w:val="hybridMultilevel"/>
    <w:tmpl w:val="29CE51E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7B"/>
    <w:rsid w:val="00024F85"/>
    <w:rsid w:val="00047209"/>
    <w:rsid w:val="000633DB"/>
    <w:rsid w:val="0008439E"/>
    <w:rsid w:val="00084651"/>
    <w:rsid w:val="0009008A"/>
    <w:rsid w:val="00092FC1"/>
    <w:rsid w:val="0009441D"/>
    <w:rsid w:val="000B4305"/>
    <w:rsid w:val="000D5B3A"/>
    <w:rsid w:val="000E4B05"/>
    <w:rsid w:val="001457F8"/>
    <w:rsid w:val="00153EE3"/>
    <w:rsid w:val="001847E2"/>
    <w:rsid w:val="001900C0"/>
    <w:rsid w:val="00193C2A"/>
    <w:rsid w:val="001A0D2D"/>
    <w:rsid w:val="001B0C99"/>
    <w:rsid w:val="001B64CF"/>
    <w:rsid w:val="001D4694"/>
    <w:rsid w:val="001E1E62"/>
    <w:rsid w:val="001E48FC"/>
    <w:rsid w:val="00205F94"/>
    <w:rsid w:val="00244F4E"/>
    <w:rsid w:val="00260B94"/>
    <w:rsid w:val="002A5D13"/>
    <w:rsid w:val="002A6C08"/>
    <w:rsid w:val="002D221C"/>
    <w:rsid w:val="002D7A84"/>
    <w:rsid w:val="002F18D5"/>
    <w:rsid w:val="00330BF0"/>
    <w:rsid w:val="003617F8"/>
    <w:rsid w:val="003858FD"/>
    <w:rsid w:val="003E4A6A"/>
    <w:rsid w:val="00401ECD"/>
    <w:rsid w:val="00412489"/>
    <w:rsid w:val="00414D47"/>
    <w:rsid w:val="00417ED5"/>
    <w:rsid w:val="0042505E"/>
    <w:rsid w:val="004354DF"/>
    <w:rsid w:val="0045221A"/>
    <w:rsid w:val="004673BB"/>
    <w:rsid w:val="00490258"/>
    <w:rsid w:val="0049363C"/>
    <w:rsid w:val="004A0C64"/>
    <w:rsid w:val="004A3851"/>
    <w:rsid w:val="004D7E19"/>
    <w:rsid w:val="00513366"/>
    <w:rsid w:val="00517970"/>
    <w:rsid w:val="005230B1"/>
    <w:rsid w:val="00567A28"/>
    <w:rsid w:val="0058279D"/>
    <w:rsid w:val="005905B4"/>
    <w:rsid w:val="005B18C0"/>
    <w:rsid w:val="005C4885"/>
    <w:rsid w:val="005C5C50"/>
    <w:rsid w:val="005E420B"/>
    <w:rsid w:val="00610B3E"/>
    <w:rsid w:val="006149DB"/>
    <w:rsid w:val="0062114F"/>
    <w:rsid w:val="006532F0"/>
    <w:rsid w:val="006A72C6"/>
    <w:rsid w:val="006A78E7"/>
    <w:rsid w:val="006B66EA"/>
    <w:rsid w:val="006C302B"/>
    <w:rsid w:val="006C4875"/>
    <w:rsid w:val="0071540D"/>
    <w:rsid w:val="00715EC2"/>
    <w:rsid w:val="00734B04"/>
    <w:rsid w:val="0074650F"/>
    <w:rsid w:val="00764A09"/>
    <w:rsid w:val="00787AA1"/>
    <w:rsid w:val="00796425"/>
    <w:rsid w:val="0080098C"/>
    <w:rsid w:val="008045BF"/>
    <w:rsid w:val="00805F2A"/>
    <w:rsid w:val="00830876"/>
    <w:rsid w:val="0084497A"/>
    <w:rsid w:val="00873871"/>
    <w:rsid w:val="00876A55"/>
    <w:rsid w:val="008C10FE"/>
    <w:rsid w:val="008D60B1"/>
    <w:rsid w:val="008D6EDA"/>
    <w:rsid w:val="00911596"/>
    <w:rsid w:val="00912072"/>
    <w:rsid w:val="00966A13"/>
    <w:rsid w:val="00984EA2"/>
    <w:rsid w:val="00990AAA"/>
    <w:rsid w:val="009C4FC2"/>
    <w:rsid w:val="009D0B4D"/>
    <w:rsid w:val="009D128E"/>
    <w:rsid w:val="009D3465"/>
    <w:rsid w:val="00A031EE"/>
    <w:rsid w:val="00A03D0C"/>
    <w:rsid w:val="00A0497B"/>
    <w:rsid w:val="00A06352"/>
    <w:rsid w:val="00A13AFA"/>
    <w:rsid w:val="00A20674"/>
    <w:rsid w:val="00A5767A"/>
    <w:rsid w:val="00A662DD"/>
    <w:rsid w:val="00A76098"/>
    <w:rsid w:val="00AA5268"/>
    <w:rsid w:val="00AC3F4E"/>
    <w:rsid w:val="00B0792B"/>
    <w:rsid w:val="00B20EC8"/>
    <w:rsid w:val="00B617B1"/>
    <w:rsid w:val="00BA7012"/>
    <w:rsid w:val="00C14BF4"/>
    <w:rsid w:val="00C17916"/>
    <w:rsid w:val="00C20564"/>
    <w:rsid w:val="00C266E4"/>
    <w:rsid w:val="00C30F21"/>
    <w:rsid w:val="00C40A28"/>
    <w:rsid w:val="00C41D64"/>
    <w:rsid w:val="00C623C3"/>
    <w:rsid w:val="00C81424"/>
    <w:rsid w:val="00C875DD"/>
    <w:rsid w:val="00C93F50"/>
    <w:rsid w:val="00CE1122"/>
    <w:rsid w:val="00D25265"/>
    <w:rsid w:val="00D27ABD"/>
    <w:rsid w:val="00D27C4E"/>
    <w:rsid w:val="00D3577F"/>
    <w:rsid w:val="00D60A24"/>
    <w:rsid w:val="00D94FA3"/>
    <w:rsid w:val="00DB41A5"/>
    <w:rsid w:val="00DD26F4"/>
    <w:rsid w:val="00DD6950"/>
    <w:rsid w:val="00DE05BE"/>
    <w:rsid w:val="00DE5678"/>
    <w:rsid w:val="00E4499A"/>
    <w:rsid w:val="00E5014A"/>
    <w:rsid w:val="00E50A90"/>
    <w:rsid w:val="00E62E9B"/>
    <w:rsid w:val="00EA2D90"/>
    <w:rsid w:val="00F10957"/>
    <w:rsid w:val="00F55B79"/>
    <w:rsid w:val="00F72BA3"/>
    <w:rsid w:val="00F72EF6"/>
    <w:rsid w:val="00F8553F"/>
    <w:rsid w:val="00FF0124"/>
    <w:rsid w:val="00FF4D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6F59C5"/>
  <w15:docId w15:val="{BD249B48-77A9-4BC5-B011-02ADCF5E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97B"/>
    <w:pPr>
      <w:overflowPunct w:val="0"/>
      <w:autoSpaceDE w:val="0"/>
      <w:autoSpaceDN w:val="0"/>
      <w:adjustRightInd w:val="0"/>
      <w:spacing w:after="0" w:line="320" w:lineRule="atLeast"/>
    </w:pPr>
    <w:rPr>
      <w:rFonts w:ascii="OrigGarmnd BT" w:eastAsia="Times New Roman" w:hAnsi="OrigGarmnd BT" w:cs="Times New Roman"/>
      <w:sz w:val="24"/>
      <w:szCs w:val="24"/>
    </w:rPr>
  </w:style>
  <w:style w:type="paragraph" w:styleId="Rubrik4">
    <w:name w:val="heading 4"/>
    <w:basedOn w:val="Normal"/>
    <w:next w:val="Normal"/>
    <w:link w:val="Rubrik4Char"/>
    <w:uiPriority w:val="9"/>
    <w:semiHidden/>
    <w:unhideWhenUsed/>
    <w:qFormat/>
    <w:rsid w:val="0004720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Knormal">
    <w:name w:val="RKnormal"/>
    <w:basedOn w:val="Normal"/>
    <w:rsid w:val="00A0497B"/>
    <w:pPr>
      <w:tabs>
        <w:tab w:val="left" w:pos="2835"/>
      </w:tabs>
      <w:spacing w:line="240" w:lineRule="atLeast"/>
    </w:pPr>
  </w:style>
  <w:style w:type="character" w:styleId="Hyperlnk">
    <w:name w:val="Hyperlink"/>
    <w:basedOn w:val="Standardstycketeckensnitt"/>
    <w:uiPriority w:val="99"/>
    <w:unhideWhenUsed/>
    <w:rsid w:val="00DD6950"/>
    <w:rPr>
      <w:color w:val="0000FF" w:themeColor="hyperlink"/>
      <w:u w:val="single"/>
    </w:rPr>
  </w:style>
  <w:style w:type="paragraph" w:styleId="Liststycke">
    <w:name w:val="List Paragraph"/>
    <w:basedOn w:val="Normal"/>
    <w:uiPriority w:val="34"/>
    <w:qFormat/>
    <w:rsid w:val="006B66EA"/>
    <w:pPr>
      <w:ind w:left="720"/>
      <w:contextualSpacing/>
    </w:pPr>
  </w:style>
  <w:style w:type="paragraph" w:customStyle="1" w:styleId="RKrubrik">
    <w:name w:val="RKrubrik"/>
    <w:basedOn w:val="RKnormal"/>
    <w:next w:val="RKnormal"/>
    <w:rsid w:val="00153EE3"/>
    <w:pPr>
      <w:keepNext/>
      <w:tabs>
        <w:tab w:val="left" w:pos="1134"/>
      </w:tabs>
      <w:spacing w:before="360" w:after="120"/>
      <w:textAlignment w:val="baseline"/>
    </w:pPr>
    <w:rPr>
      <w:rFonts w:ascii="TradeGothic" w:hAnsi="TradeGothic"/>
      <w:b/>
      <w:bCs/>
      <w:sz w:val="22"/>
      <w:szCs w:val="22"/>
    </w:rPr>
  </w:style>
  <w:style w:type="paragraph" w:styleId="Ballongtext">
    <w:name w:val="Balloon Text"/>
    <w:basedOn w:val="Normal"/>
    <w:link w:val="BallongtextChar"/>
    <w:uiPriority w:val="99"/>
    <w:semiHidden/>
    <w:unhideWhenUsed/>
    <w:rsid w:val="003617F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617F8"/>
    <w:rPr>
      <w:rFonts w:ascii="Segoe UI" w:eastAsia="Times New Roman" w:hAnsi="Segoe UI" w:cs="Segoe UI"/>
      <w:sz w:val="18"/>
      <w:szCs w:val="18"/>
    </w:rPr>
  </w:style>
  <w:style w:type="paragraph" w:styleId="Brdtext">
    <w:name w:val="Body Text"/>
    <w:basedOn w:val="Normal"/>
    <w:link w:val="BrdtextChar"/>
    <w:unhideWhenUsed/>
    <w:qFormat/>
    <w:rsid w:val="00610B3E"/>
    <w:pPr>
      <w:tabs>
        <w:tab w:val="left" w:pos="1701"/>
        <w:tab w:val="left" w:pos="3600"/>
        <w:tab w:val="left" w:pos="5387"/>
      </w:tabs>
      <w:overflowPunct/>
      <w:autoSpaceDE/>
      <w:autoSpaceDN/>
      <w:adjustRightInd/>
      <w:spacing w:after="280" w:line="276" w:lineRule="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610B3E"/>
    <w:rPr>
      <w:sz w:val="25"/>
      <w:szCs w:val="25"/>
    </w:rPr>
  </w:style>
  <w:style w:type="character" w:styleId="Kommentarsreferens">
    <w:name w:val="annotation reference"/>
    <w:basedOn w:val="Standardstycketeckensnitt"/>
    <w:uiPriority w:val="99"/>
    <w:semiHidden/>
    <w:unhideWhenUsed/>
    <w:rsid w:val="008C10FE"/>
    <w:rPr>
      <w:sz w:val="16"/>
      <w:szCs w:val="16"/>
    </w:rPr>
  </w:style>
  <w:style w:type="paragraph" w:styleId="Kommentarer">
    <w:name w:val="annotation text"/>
    <w:basedOn w:val="Normal"/>
    <w:link w:val="KommentarerChar"/>
    <w:uiPriority w:val="99"/>
    <w:semiHidden/>
    <w:unhideWhenUsed/>
    <w:rsid w:val="008C10FE"/>
    <w:pPr>
      <w:spacing w:line="240" w:lineRule="auto"/>
    </w:pPr>
    <w:rPr>
      <w:sz w:val="20"/>
      <w:szCs w:val="20"/>
    </w:rPr>
  </w:style>
  <w:style w:type="character" w:customStyle="1" w:styleId="KommentarerChar">
    <w:name w:val="Kommentarer Char"/>
    <w:basedOn w:val="Standardstycketeckensnitt"/>
    <w:link w:val="Kommentarer"/>
    <w:uiPriority w:val="99"/>
    <w:semiHidden/>
    <w:rsid w:val="008C10FE"/>
    <w:rPr>
      <w:rFonts w:ascii="OrigGarmnd BT" w:eastAsia="Times New Roman" w:hAnsi="OrigGarmnd BT" w:cs="Times New Roman"/>
      <w:sz w:val="20"/>
      <w:szCs w:val="20"/>
    </w:rPr>
  </w:style>
  <w:style w:type="paragraph" w:styleId="Kommentarsmne">
    <w:name w:val="annotation subject"/>
    <w:basedOn w:val="Kommentarer"/>
    <w:next w:val="Kommentarer"/>
    <w:link w:val="KommentarsmneChar"/>
    <w:uiPriority w:val="99"/>
    <w:semiHidden/>
    <w:unhideWhenUsed/>
    <w:rsid w:val="008C10FE"/>
    <w:rPr>
      <w:b/>
      <w:bCs/>
    </w:rPr>
  </w:style>
  <w:style w:type="character" w:customStyle="1" w:styleId="KommentarsmneChar">
    <w:name w:val="Kommentarsämne Char"/>
    <w:basedOn w:val="KommentarerChar"/>
    <w:link w:val="Kommentarsmne"/>
    <w:uiPriority w:val="99"/>
    <w:semiHidden/>
    <w:rsid w:val="008C10FE"/>
    <w:rPr>
      <w:rFonts w:ascii="OrigGarmnd BT" w:eastAsia="Times New Roman" w:hAnsi="OrigGarmnd BT" w:cs="Times New Roman"/>
      <w:b/>
      <w:bCs/>
      <w:sz w:val="20"/>
      <w:szCs w:val="20"/>
    </w:rPr>
  </w:style>
  <w:style w:type="paragraph" w:customStyle="1" w:styleId="Rubrik4utannumrering">
    <w:name w:val="Rubrik 4 utan numrering"/>
    <w:basedOn w:val="Rubrik4"/>
    <w:next w:val="Brdtext"/>
    <w:uiPriority w:val="1"/>
    <w:qFormat/>
    <w:rsid w:val="00047209"/>
    <w:pPr>
      <w:overflowPunct/>
      <w:autoSpaceDE/>
      <w:autoSpaceDN/>
      <w:adjustRightInd/>
      <w:spacing w:before="320" w:after="80" w:line="276" w:lineRule="auto"/>
    </w:pPr>
    <w:rPr>
      <w:b/>
      <w:i w:val="0"/>
      <w:color w:val="auto"/>
      <w:sz w:val="20"/>
      <w:szCs w:val="25"/>
    </w:rPr>
  </w:style>
  <w:style w:type="character" w:customStyle="1" w:styleId="Rubrik4Char">
    <w:name w:val="Rubrik 4 Char"/>
    <w:basedOn w:val="Standardstycketeckensnitt"/>
    <w:link w:val="Rubrik4"/>
    <w:uiPriority w:val="9"/>
    <w:semiHidden/>
    <w:rsid w:val="00047209"/>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184190">
      <w:bodyDiv w:val="1"/>
      <w:marLeft w:val="0"/>
      <w:marRight w:val="0"/>
      <w:marTop w:val="0"/>
      <w:marBottom w:val="0"/>
      <w:divBdr>
        <w:top w:val="none" w:sz="0" w:space="0" w:color="auto"/>
        <w:left w:val="none" w:sz="0" w:space="0" w:color="auto"/>
        <w:bottom w:val="none" w:sz="0" w:space="0" w:color="auto"/>
        <w:right w:val="none" w:sz="0" w:space="0" w:color="auto"/>
      </w:divBdr>
    </w:div>
    <w:div w:id="1162039456">
      <w:bodyDiv w:val="1"/>
      <w:marLeft w:val="0"/>
      <w:marRight w:val="0"/>
      <w:marTop w:val="0"/>
      <w:marBottom w:val="0"/>
      <w:divBdr>
        <w:top w:val="none" w:sz="0" w:space="0" w:color="auto"/>
        <w:left w:val="none" w:sz="0" w:space="0" w:color="auto"/>
        <w:bottom w:val="none" w:sz="0" w:space="0" w:color="auto"/>
        <w:right w:val="none" w:sz="0" w:space="0" w:color="auto"/>
      </w:divBdr>
    </w:div>
    <w:div w:id="16756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17C0E92F9CD498EF90C7EAB30FEE7" ma:contentTypeVersion="13" ma:contentTypeDescription="Create a new document." ma:contentTypeScope="" ma:versionID="44b4714355aeaea23a71fb74c8500342">
  <xsd:schema xmlns:xsd="http://www.w3.org/2001/XMLSchema" xmlns:xs="http://www.w3.org/2001/XMLSchema" xmlns:p="http://schemas.microsoft.com/office/2006/metadata/properties" xmlns:ns3="1823456e-eddb-44b7-8cc8-50f7ce2775d5" xmlns:ns4="61b23992-f335-4d0f-be00-bcfad1d119fa" targetNamespace="http://schemas.microsoft.com/office/2006/metadata/properties" ma:root="true" ma:fieldsID="9d06c0db0e205e6691d3f3a1943fde17" ns3:_="" ns4:_="">
    <xsd:import namespace="1823456e-eddb-44b7-8cc8-50f7ce2775d5"/>
    <xsd:import namespace="61b23992-f335-4d0f-be00-bcfad1d119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3456e-eddb-44b7-8cc8-50f7ce277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3992-f335-4d0f-be00-bcfad1d119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1ADB0-6B40-47A5-8923-005A34F2C953}">
  <ds:schemaRefs>
    <ds:schemaRef ds:uri="http://schemas.microsoft.com/sharepoint/v3/contenttype/forms"/>
  </ds:schemaRefs>
</ds:datastoreItem>
</file>

<file path=customXml/itemProps2.xml><?xml version="1.0" encoding="utf-8"?>
<ds:datastoreItem xmlns:ds="http://schemas.openxmlformats.org/officeDocument/2006/customXml" ds:itemID="{B481854E-1FD0-464A-ABB4-7D41F4B6C3F7}">
  <ds:schemaRefs>
    <ds:schemaRef ds:uri="http://purl.org/dc/terms/"/>
    <ds:schemaRef ds:uri="http://schemas.microsoft.com/office/infopath/2007/PartnerControls"/>
    <ds:schemaRef ds:uri="http://schemas.microsoft.com/office/2006/documentManagement/types"/>
    <ds:schemaRef ds:uri="http://purl.org/dc/elements/1.1/"/>
    <ds:schemaRef ds:uri="61b23992-f335-4d0f-be00-bcfad1d119fa"/>
    <ds:schemaRef ds:uri="http://schemas.openxmlformats.org/package/2006/metadata/core-properties"/>
    <ds:schemaRef ds:uri="1823456e-eddb-44b7-8cc8-50f7ce2775d5"/>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D1A9B90-76F1-4465-A549-DCCA132E1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3456e-eddb-44b7-8cc8-50f7ce2775d5"/>
    <ds:schemaRef ds:uri="61b23992-f335-4d0f-be00-bcfad1d11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2298</Words>
  <Characters>13105</Characters>
  <Application>Microsoft Office Word</Application>
  <DocSecurity>4</DocSecurity>
  <Lines>109</Lines>
  <Paragraphs>30</Paragraphs>
  <ScaleCrop>false</ScaleCrop>
  <HeadingPairs>
    <vt:vector size="2" baseType="variant">
      <vt:variant>
        <vt:lpstr>Rubrik</vt:lpstr>
      </vt:variant>
      <vt:variant>
        <vt:i4>1</vt:i4>
      </vt:variant>
    </vt:vector>
  </HeadingPairs>
  <TitlesOfParts>
    <vt:vector size="1" baseType="lpstr">
      <vt:lpstr/>
    </vt:vector>
  </TitlesOfParts>
  <Company>ITS Nordic</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Hofstedt</dc:creator>
  <cp:lastModifiedBy>Johanna Olsson</cp:lastModifiedBy>
  <cp:revision>2</cp:revision>
  <cp:lastPrinted>2020-06-02T08:33:00Z</cp:lastPrinted>
  <dcterms:created xsi:type="dcterms:W3CDTF">2020-06-02T08:44:00Z</dcterms:created>
  <dcterms:modified xsi:type="dcterms:W3CDTF">2020-06-02T08:44:00Z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5b9098-2a17-4af7-8d23-98916b3bfe60_Enabled">
    <vt:lpwstr>True</vt:lpwstr>
  </property>
  <property fmtid="{D5CDD505-2E9C-101B-9397-08002B2CF9AE}" pid="3" name="MSIP_Label_3e5b9098-2a17-4af7-8d23-98916b3bfe60_SiteId">
    <vt:lpwstr>c6a2203c-07ba-4af9-a733-8a1ca0e4600a</vt:lpwstr>
  </property>
  <property fmtid="{D5CDD505-2E9C-101B-9397-08002B2CF9AE}" pid="4" name="MSIP_Label_3e5b9098-2a17-4af7-8d23-98916b3bfe60_Owner">
    <vt:lpwstr>Alexandra.By@sjutton34.se</vt:lpwstr>
  </property>
  <property fmtid="{D5CDD505-2E9C-101B-9397-08002B2CF9AE}" pid="5" name="MSIP_Label_3e5b9098-2a17-4af7-8d23-98916b3bfe60_SetDate">
    <vt:lpwstr>2020-04-27T07:39:33.7995816Z</vt:lpwstr>
  </property>
  <property fmtid="{D5CDD505-2E9C-101B-9397-08002B2CF9AE}" pid="6" name="MSIP_Label_3e5b9098-2a17-4af7-8d23-98916b3bfe60_Name">
    <vt:lpwstr>Open</vt:lpwstr>
  </property>
  <property fmtid="{D5CDD505-2E9C-101B-9397-08002B2CF9AE}" pid="7" name="MSIP_Label_3e5b9098-2a17-4af7-8d23-98916b3bfe60_Application">
    <vt:lpwstr>Microsoft Azure Information Protection</vt:lpwstr>
  </property>
  <property fmtid="{D5CDD505-2E9C-101B-9397-08002B2CF9AE}" pid="8" name="MSIP_Label_3e5b9098-2a17-4af7-8d23-98916b3bfe60_ActionId">
    <vt:lpwstr>3ae2381e-461f-4adf-9f96-82f2a6e30d81</vt:lpwstr>
  </property>
  <property fmtid="{D5CDD505-2E9C-101B-9397-08002B2CF9AE}" pid="9" name="MSIP_Label_3e5b9098-2a17-4af7-8d23-98916b3bfe60_Extended_MSFT_Method">
    <vt:lpwstr>Manual</vt:lpwstr>
  </property>
  <property fmtid="{D5CDD505-2E9C-101B-9397-08002B2CF9AE}" pid="10" name="Sensitivity">
    <vt:lpwstr>Open</vt:lpwstr>
  </property>
  <property fmtid="{D5CDD505-2E9C-101B-9397-08002B2CF9AE}" pid="11" name="ContentTypeId">
    <vt:lpwstr>0x0101006EC17C0E92F9CD498EF90C7EAB30FEE7</vt:lpwstr>
  </property>
</Properties>
</file>